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DF" w:rsidRDefault="007F1EDF" w:rsidP="007F1EDF"/>
    <w:p w:rsidR="007F1EDF" w:rsidRDefault="007F1EDF" w:rsidP="007F1EDF">
      <w:r>
        <w:t>Opinion/Argument Essay Planning Guide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428"/>
        <w:gridCol w:w="5400"/>
      </w:tblGrid>
      <w:tr w:rsidR="007F1EDF" w:rsidRPr="007F1EDF" w:rsidTr="007F1EDF">
        <w:tc>
          <w:tcPr>
            <w:tcW w:w="9828" w:type="dxa"/>
            <w:gridSpan w:val="2"/>
          </w:tcPr>
          <w:p w:rsidR="007F1EDF" w:rsidRPr="007F1EDF" w:rsidRDefault="007F1EDF" w:rsidP="00D72070">
            <w:r w:rsidRPr="007F1EDF">
              <w:t>1. Clarify the topic.</w:t>
            </w:r>
          </w:p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Default="007F1EDF" w:rsidP="00D72070"/>
          <w:p w:rsidR="007F1EDF" w:rsidRDefault="007F1EDF" w:rsidP="00D72070"/>
          <w:p w:rsidR="007F1EDF" w:rsidRDefault="007F1EDF" w:rsidP="00D72070"/>
          <w:p w:rsidR="007F1EDF" w:rsidRPr="007F1EDF" w:rsidRDefault="007F1EDF" w:rsidP="00D72070"/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Pr="007F1EDF" w:rsidRDefault="007F1EDF" w:rsidP="00D72070">
            <w:r w:rsidRPr="007F1EDF">
              <w:t>2. Brainstorm both sides of the topic.</w:t>
            </w:r>
          </w:p>
        </w:tc>
      </w:tr>
      <w:tr w:rsidR="007F1EDF" w:rsidRPr="007F1EDF" w:rsidTr="007F1EDF">
        <w:tc>
          <w:tcPr>
            <w:tcW w:w="4428" w:type="dxa"/>
          </w:tcPr>
          <w:p w:rsidR="007F1EDF" w:rsidRDefault="007F1EDF" w:rsidP="00D72070"/>
          <w:p w:rsidR="007F1EDF" w:rsidRDefault="007F1EDF" w:rsidP="00D72070"/>
          <w:p w:rsidR="007F1EDF" w:rsidRDefault="007F1EDF" w:rsidP="00D72070"/>
          <w:p w:rsidR="007F1EDF" w:rsidRPr="007F1EDF" w:rsidRDefault="007F1EDF" w:rsidP="00D72070"/>
        </w:tc>
        <w:tc>
          <w:tcPr>
            <w:tcW w:w="5400" w:type="dxa"/>
          </w:tcPr>
          <w:p w:rsidR="007F1EDF" w:rsidRPr="007F1EDF" w:rsidRDefault="007F1EDF" w:rsidP="00D72070"/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Pr="007F1EDF" w:rsidRDefault="007F1EDF" w:rsidP="00D72070">
            <w:r w:rsidRPr="007F1EDF">
              <w:t>3. Develop a thesis statement for your side of the argument – What do you believe to be true for your</w:t>
            </w:r>
            <w:r>
              <w:t xml:space="preserve"> </w:t>
            </w:r>
            <w:r w:rsidRPr="007F1EDF">
              <w:t>side of the argument?</w:t>
            </w:r>
          </w:p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Default="007F1EDF" w:rsidP="00D72070"/>
          <w:p w:rsidR="007F1EDF" w:rsidRDefault="007F1EDF" w:rsidP="00D72070"/>
          <w:p w:rsidR="007F1EDF" w:rsidRPr="007F1EDF" w:rsidRDefault="007F1EDF" w:rsidP="00D72070"/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Pr="007F1EDF" w:rsidRDefault="007F1EDF" w:rsidP="00D72070">
            <w:r w:rsidRPr="007F1EDF">
              <w:t>4. What is the evidence that supports your thesis statement? This should include references to</w:t>
            </w:r>
            <w:r>
              <w:t xml:space="preserve"> </w:t>
            </w:r>
            <w:r w:rsidRPr="007F1EDF">
              <w:t>researched information when possible.</w:t>
            </w:r>
          </w:p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Default="007F1EDF" w:rsidP="00D72070"/>
          <w:p w:rsidR="007F1EDF" w:rsidRDefault="007F1EDF" w:rsidP="00D72070"/>
          <w:p w:rsidR="007F1EDF" w:rsidRDefault="007F1EDF" w:rsidP="00D72070">
            <w:bookmarkStart w:id="0" w:name="_GoBack"/>
            <w:bookmarkEnd w:id="0"/>
          </w:p>
          <w:p w:rsidR="007F1EDF" w:rsidRPr="007F1EDF" w:rsidRDefault="007F1EDF" w:rsidP="00D72070"/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Pr="007F1EDF" w:rsidRDefault="007F1EDF" w:rsidP="00D72070">
            <w:r w:rsidRPr="007F1EDF">
              <w:t>5. Identify counter-arguments</w:t>
            </w:r>
          </w:p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Default="007F1EDF" w:rsidP="00D72070"/>
          <w:p w:rsidR="007F1EDF" w:rsidRDefault="007F1EDF" w:rsidP="00D72070"/>
          <w:p w:rsidR="007F1EDF" w:rsidRPr="007F1EDF" w:rsidRDefault="007F1EDF" w:rsidP="00D72070"/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Pr="007F1EDF" w:rsidRDefault="007F1EDF" w:rsidP="00D72070">
            <w:r w:rsidRPr="007F1EDF">
              <w:t>What might the other side say about your</w:t>
            </w:r>
            <w:r>
              <w:t xml:space="preserve"> </w:t>
            </w:r>
            <w:r w:rsidRPr="007F1EDF">
              <w:t>arguments?</w:t>
            </w:r>
          </w:p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Default="007F1EDF" w:rsidP="00D72070"/>
          <w:p w:rsidR="007F1EDF" w:rsidRPr="007F1EDF" w:rsidRDefault="007F1EDF" w:rsidP="00D72070"/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Pr="007F1EDF" w:rsidRDefault="007F1EDF" w:rsidP="00D72070">
            <w:r w:rsidRPr="007F1EDF">
              <w:t>6. Provide an organized reaction to counterarguments.</w:t>
            </w:r>
          </w:p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Default="007F1EDF" w:rsidP="00D72070">
            <w:r>
              <w:t xml:space="preserve"> </w:t>
            </w:r>
          </w:p>
          <w:p w:rsidR="007F1EDF" w:rsidRDefault="007F1EDF" w:rsidP="00D72070"/>
          <w:p w:rsidR="007F1EDF" w:rsidRPr="007F1EDF" w:rsidRDefault="007F1EDF" w:rsidP="00D72070"/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Pr="007F1EDF" w:rsidRDefault="007F1EDF" w:rsidP="00D72070">
            <w:r w:rsidRPr="007F1EDF">
              <w:t>Why is your argument stronger?</w:t>
            </w:r>
          </w:p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Default="007F1EDF" w:rsidP="00D72070"/>
          <w:p w:rsidR="007F1EDF" w:rsidRDefault="007F1EDF" w:rsidP="00D72070"/>
          <w:p w:rsidR="007F1EDF" w:rsidRPr="007F1EDF" w:rsidRDefault="007F1EDF" w:rsidP="00D72070"/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Pr="007F1EDF" w:rsidRDefault="007F1EDF" w:rsidP="00D72070">
            <w:r w:rsidRPr="007F1EDF">
              <w:t>7. Summarize why the thesis statement is correct based on your arguments. What are the most important</w:t>
            </w:r>
            <w:r>
              <w:t xml:space="preserve"> </w:t>
            </w:r>
            <w:r w:rsidRPr="007F1EDF">
              <w:t>points you can make to convince others to support your arguments? How does your side “outweigh” the</w:t>
            </w:r>
            <w:r>
              <w:t xml:space="preserve"> </w:t>
            </w:r>
            <w:r w:rsidRPr="007F1EDF">
              <w:t>other side</w:t>
            </w:r>
            <w:r>
              <w:t>?</w:t>
            </w:r>
          </w:p>
        </w:tc>
      </w:tr>
      <w:tr w:rsidR="007F1EDF" w:rsidRPr="007F1EDF" w:rsidTr="007F1EDF">
        <w:tc>
          <w:tcPr>
            <w:tcW w:w="9828" w:type="dxa"/>
            <w:gridSpan w:val="2"/>
          </w:tcPr>
          <w:p w:rsidR="007F1EDF" w:rsidRDefault="007F1EDF" w:rsidP="00D72070"/>
          <w:p w:rsidR="007F1EDF" w:rsidRDefault="007F1EDF" w:rsidP="00D72070"/>
          <w:p w:rsidR="007F1EDF" w:rsidRDefault="007F1EDF" w:rsidP="00D72070"/>
          <w:p w:rsidR="007F1EDF" w:rsidRPr="007F1EDF" w:rsidRDefault="007F1EDF" w:rsidP="00D72070"/>
        </w:tc>
      </w:tr>
    </w:tbl>
    <w:p w:rsidR="00F362DF" w:rsidRDefault="00F362DF" w:rsidP="007F1EDF"/>
    <w:sectPr w:rsidR="00F362DF" w:rsidSect="007F1EDF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DF" w:rsidRDefault="007F1EDF" w:rsidP="007F1EDF">
      <w:r>
        <w:separator/>
      </w:r>
    </w:p>
  </w:endnote>
  <w:endnote w:type="continuationSeparator" w:id="0">
    <w:p w:rsidR="007F1EDF" w:rsidRDefault="007F1EDF" w:rsidP="007F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DF" w:rsidRDefault="007F1EDF" w:rsidP="007F1EDF">
      <w:r>
        <w:separator/>
      </w:r>
    </w:p>
  </w:footnote>
  <w:footnote w:type="continuationSeparator" w:id="0">
    <w:p w:rsidR="007F1EDF" w:rsidRDefault="007F1EDF" w:rsidP="007F1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DF" w:rsidRDefault="007F1EDF">
    <w:pPr>
      <w:pStyle w:val="Header"/>
    </w:pPr>
    <w:r>
      <w:t>Persuasion Practice</w:t>
    </w:r>
  </w:p>
  <w:p w:rsidR="007F1EDF" w:rsidRDefault="007F1EDF">
    <w:pPr>
      <w:pStyle w:val="Header"/>
    </w:pPr>
    <w:r>
      <w:t>Spring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DF"/>
    <w:rsid w:val="007F1EDF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1C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DF"/>
  </w:style>
  <w:style w:type="paragraph" w:styleId="Footer">
    <w:name w:val="footer"/>
    <w:basedOn w:val="Normal"/>
    <w:link w:val="FooterChar"/>
    <w:uiPriority w:val="99"/>
    <w:unhideWhenUsed/>
    <w:rsid w:val="007F1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DF"/>
  </w:style>
  <w:style w:type="paragraph" w:styleId="Footer">
    <w:name w:val="footer"/>
    <w:basedOn w:val="Normal"/>
    <w:link w:val="FooterChar"/>
    <w:uiPriority w:val="99"/>
    <w:unhideWhenUsed/>
    <w:rsid w:val="007F1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Macintosh Word</Application>
  <DocSecurity>0</DocSecurity>
  <Lines>5</Lines>
  <Paragraphs>1</Paragraphs>
  <ScaleCrop>false</ScaleCrop>
  <Company>Buford High School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2016-01-25T01:59:00Z</dcterms:created>
  <dcterms:modified xsi:type="dcterms:W3CDTF">2016-01-25T02:05:00Z</dcterms:modified>
</cp:coreProperties>
</file>