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292C58" w:rsidRPr="00127F5B" w:rsidRDefault="00292C58" w:rsidP="00292C58">
      <w:pPr>
        <w:ind w:left="720"/>
        <w:jc w:val="center"/>
        <w:rPr>
          <w:rFonts w:ascii="Herculanum" w:hAnsi="Herculanum"/>
          <w:b/>
          <w:bCs/>
          <w:sz w:val="28"/>
          <w:szCs w:val="28"/>
        </w:rPr>
      </w:pPr>
      <w:r>
        <w:rPr>
          <w:rFonts w:ascii="Herculanum" w:hAnsi="Herculanum"/>
          <w:noProof/>
        </w:rPr>
        <w:drawing>
          <wp:anchor distT="0" distB="0" distL="114300" distR="114300" simplePos="0" relativeHeight="251662336" behindDoc="0" locked="0" layoutInCell="1" allowOverlap="1">
            <wp:simplePos x="0" y="0"/>
            <wp:positionH relativeFrom="column">
              <wp:posOffset>-571500</wp:posOffset>
            </wp:positionH>
            <wp:positionV relativeFrom="paragraph">
              <wp:posOffset>-685800</wp:posOffset>
            </wp:positionV>
            <wp:extent cx="570230" cy="1371600"/>
            <wp:effectExtent l="0" t="0" r="0" b="0"/>
            <wp:wrapTight wrapText="bothSides">
              <wp:wrapPolygon edited="0">
                <wp:start x="4811" y="0"/>
                <wp:lineTo x="0" y="4400"/>
                <wp:lineTo x="0" y="10000"/>
                <wp:lineTo x="1924" y="20000"/>
                <wp:lineTo x="4811" y="21200"/>
                <wp:lineTo x="7697" y="21200"/>
                <wp:lineTo x="13470" y="21200"/>
                <wp:lineTo x="20205" y="13200"/>
                <wp:lineTo x="20205" y="12400"/>
                <wp:lineTo x="19243" y="6400"/>
                <wp:lineTo x="12508" y="0"/>
                <wp:lineTo x="4811" y="0"/>
              </wp:wrapPolygon>
            </wp:wrapTight>
            <wp:docPr id="4" name="Picture 4"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23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F5B">
        <w:rPr>
          <w:rFonts w:ascii="Herculanum" w:hAnsi="Herculanum"/>
          <w:b/>
          <w:bCs/>
          <w:sz w:val="28"/>
          <w:szCs w:val="28"/>
        </w:rPr>
        <w:t>LEARNING STATION #1:  The History of Greek Drama &amp; GREEK ACTORS</w:t>
      </w:r>
    </w:p>
    <w:p w:rsidR="00292C58" w:rsidRDefault="00292C58" w:rsidP="00292C58">
      <w:pPr>
        <w:ind w:left="720"/>
        <w:jc w:val="center"/>
        <w:rPr>
          <w:rFonts w:ascii="Baskerville" w:hAnsi="Baskerville"/>
          <w:b/>
          <w:bCs/>
        </w:rPr>
      </w:pPr>
    </w:p>
    <w:p w:rsidR="00292C58" w:rsidRDefault="00292C58" w:rsidP="00292C58">
      <w:pPr>
        <w:ind w:left="720"/>
        <w:jc w:val="center"/>
        <w:rPr>
          <w:rFonts w:ascii="Baskerville" w:hAnsi="Baskerville"/>
          <w:b/>
          <w:bCs/>
        </w:rPr>
      </w:pPr>
    </w:p>
    <w:p w:rsidR="00292C58" w:rsidRPr="00127F5B" w:rsidRDefault="00292C58" w:rsidP="00292C58">
      <w:pPr>
        <w:ind w:left="720"/>
        <w:jc w:val="center"/>
        <w:rPr>
          <w:rFonts w:ascii="Baskerville" w:hAnsi="Baskerville"/>
          <w:b/>
          <w:bCs/>
        </w:rPr>
      </w:pPr>
      <w:r w:rsidRPr="00127F5B">
        <w:rPr>
          <w:rFonts w:ascii="Baskerville" w:hAnsi="Baskerville"/>
          <w:b/>
          <w:bCs/>
        </w:rPr>
        <w:t>***Directions: Using the information provided, write your answers on your note sheet.</w:t>
      </w:r>
    </w:p>
    <w:p w:rsidR="00292C58" w:rsidRDefault="00292C58" w:rsidP="00292C58">
      <w:pPr>
        <w:jc w:val="center"/>
        <w:rPr>
          <w:rFonts w:ascii="Herculanum" w:hAnsi="Herculanum"/>
          <w:b/>
          <w:bCs/>
          <w:sz w:val="28"/>
          <w:szCs w:val="28"/>
        </w:rPr>
      </w:pPr>
    </w:p>
    <w:p w:rsidR="00292C58" w:rsidRPr="00127F5B" w:rsidRDefault="00292C58" w:rsidP="00292C58">
      <w:pPr>
        <w:jc w:val="center"/>
        <w:rPr>
          <w:rFonts w:ascii="Herculanum" w:hAnsi="Herculanum"/>
          <w:b/>
          <w:bCs/>
        </w:rPr>
      </w:pPr>
      <w:r w:rsidRPr="00127F5B">
        <w:rPr>
          <w:rFonts w:ascii="Herculanum" w:hAnsi="Herculanum"/>
          <w:b/>
          <w:bCs/>
          <w:sz w:val="28"/>
          <w:szCs w:val="28"/>
        </w:rPr>
        <w:t>The History of Greek Drama</w:t>
      </w:r>
    </w:p>
    <w:p w:rsidR="00292C58" w:rsidRPr="00127F5B" w:rsidRDefault="00292C58" w:rsidP="00292C58">
      <w:pPr>
        <w:rPr>
          <w:rFonts w:ascii="Baskerville" w:hAnsi="Baskerville"/>
          <w:bCs/>
        </w:rPr>
      </w:pPr>
      <w:r w:rsidRPr="00127F5B">
        <w:rPr>
          <w:rFonts w:ascii="Baskerville" w:hAnsi="Baskerville"/>
          <w:bCs/>
        </w:rPr>
        <w:t xml:space="preserve">The earliest origins of drama are to be found in Athens, the capital of Greece. The </w:t>
      </w:r>
      <w:proofErr w:type="spellStart"/>
      <w:r w:rsidRPr="00127F5B">
        <w:rPr>
          <w:rFonts w:ascii="Baskerville" w:hAnsi="Baskerville"/>
          <w:bCs/>
        </w:rPr>
        <w:t>Dionysia</w:t>
      </w:r>
      <w:proofErr w:type="spellEnd"/>
      <w:r w:rsidRPr="00127F5B">
        <w:rPr>
          <w:rFonts w:ascii="Baskerville" w:hAnsi="Baskerville"/>
          <w:bCs/>
        </w:rPr>
        <w:t xml:space="preserve"> was an annual festival of dances and songs performed in honor of the god Dionysus (the god of wine and procreation).  Soon, the song-like storytelling evolved into an enactment of Dionysian legends in Greek history.</w:t>
      </w:r>
    </w:p>
    <w:p w:rsidR="00292C58" w:rsidRPr="00127F5B" w:rsidRDefault="00292C58" w:rsidP="00292C58">
      <w:pPr>
        <w:rPr>
          <w:rFonts w:ascii="Baskerville" w:hAnsi="Baskerville"/>
          <w:bCs/>
        </w:rPr>
      </w:pPr>
      <w:r w:rsidRPr="00127F5B">
        <w:rPr>
          <w:rFonts w:ascii="Baskerville" w:hAnsi="Baskerville"/>
          <w:bCs/>
        </w:rPr>
        <w:t>The first plays were performed with just one actor and a chorus of people who helped him to tell the story.  Eventually, certain members of the chorus (those who sung the songs) evolved to take special roles within the procession, but they were not yet actors in the way we would understand it.</w:t>
      </w:r>
    </w:p>
    <w:p w:rsidR="00292C58" w:rsidRPr="00127F5B" w:rsidRDefault="00292C58" w:rsidP="00292C58">
      <w:pPr>
        <w:rPr>
          <w:rFonts w:ascii="Baskerville" w:hAnsi="Baskerville"/>
        </w:rPr>
      </w:pPr>
      <w:r w:rsidRPr="00127F5B">
        <w:rPr>
          <w:rFonts w:ascii="Baskerville" w:hAnsi="Baskerville"/>
          <w:bCs/>
        </w:rPr>
        <w:t xml:space="preserve">Eventually the ruler of the city established a series of competitions in music, singing, dance and poetry. And most remarkable of all the winners was said to be a man named Thespis.  According to tradition, in 534 or 535 BC, Thespis astounded audiences by leaping on to the back of a wooden cart and reciting poetry as if he was the characters whose lines he was reading. In doing so he became the world's first actor thus acting was born. </w:t>
      </w:r>
    </w:p>
    <w:p w:rsidR="00292C58" w:rsidRPr="00127F5B" w:rsidRDefault="00292C58" w:rsidP="00292C58">
      <w:pPr>
        <w:rPr>
          <w:rFonts w:ascii="Baskerville" w:hAnsi="Baskerville"/>
          <w:bCs/>
        </w:rPr>
      </w:pPr>
      <w:r w:rsidRPr="00127F5B">
        <w:rPr>
          <w:rFonts w:ascii="Baskerville" w:hAnsi="Baskerville"/>
          <w:bCs/>
        </w:rPr>
        <w:t>Soon, theatres proved to be so popular they spread all over Greece. The Ancient Greeks took their entertainment very seriously and used drama as a way of investigating the world they lived in, and what it meant to be human.</w:t>
      </w:r>
    </w:p>
    <w:p w:rsidR="00292C58" w:rsidRPr="00127F5B" w:rsidRDefault="00292C58" w:rsidP="00292C58">
      <w:pPr>
        <w:jc w:val="center"/>
        <w:rPr>
          <w:rFonts w:ascii="Herculanum" w:hAnsi="Herculanum"/>
          <w:b/>
          <w:bCs/>
        </w:rPr>
      </w:pPr>
      <w:r w:rsidRPr="00127F5B">
        <w:rPr>
          <w:rFonts w:ascii="Herculanum" w:hAnsi="Herculanum"/>
          <w:b/>
          <w:bCs/>
          <w:sz w:val="28"/>
          <w:szCs w:val="28"/>
        </w:rPr>
        <w:t>GREEK ACTORS</w:t>
      </w:r>
    </w:p>
    <w:p w:rsidR="00292C58" w:rsidRPr="00127F5B" w:rsidRDefault="00292C58" w:rsidP="00292C58">
      <w:pPr>
        <w:rPr>
          <w:rFonts w:ascii="Baskerville" w:hAnsi="Baskerville"/>
          <w:bCs/>
        </w:rPr>
      </w:pPr>
      <w:r w:rsidRPr="00127F5B">
        <w:rPr>
          <w:rFonts w:ascii="Baskerville" w:hAnsi="Baskerville"/>
          <w:bCs/>
        </w:rPr>
        <w:t>Participating in Greek drama was considered to be a citizen’s public duty.  Citizens were expected to perform in the chorus.  Experienced performers trained in the art of public speaking were promoted to the status of an actor.  The Greek actor was highly regarded in Greek society and was often exempt from military duty. Since Greek society was male-dominated, women were not allowed to act.</w:t>
      </w:r>
    </w:p>
    <w:p w:rsidR="00292C58" w:rsidRPr="00127F5B" w:rsidRDefault="00292C58" w:rsidP="00292C58">
      <w:pPr>
        <w:rPr>
          <w:rFonts w:ascii="Baskerville" w:hAnsi="Baskerville"/>
          <w:bCs/>
        </w:rPr>
      </w:pPr>
      <w:r w:rsidRPr="00127F5B">
        <w:rPr>
          <w:rFonts w:ascii="Baskerville" w:hAnsi="Baskerville"/>
          <w:bCs/>
        </w:rPr>
        <w:t>Since an actor needed to be seen by the audience, he wore long, flowing robe with a great deal of padding and high, plat-formed shoes.  Although he gained in size, he wasn’t able to move around much.  Limited mobility forced the actors to develop broad, sweeping gestures to signify emotions such as the beating the breast and tearing their clothes to indicate mourning and grief.  The long distance between the actors and the audience also forced them to use dramatic speech.</w:t>
      </w:r>
    </w:p>
    <w:p w:rsidR="00292C58" w:rsidRDefault="00292C58" w:rsidP="00292C58">
      <w:pPr>
        <w:pStyle w:val="NormalWeb"/>
        <w:spacing w:before="0" w:beforeAutospacing="0" w:after="0" w:afterAutospacing="0"/>
        <w:rPr>
          <w:rFonts w:ascii="Times New Roman" w:hAnsi="Times New Roman"/>
          <w:b/>
          <w:bCs/>
        </w:rPr>
      </w:pPr>
    </w:p>
    <w:p w:rsidR="00292C58" w:rsidRDefault="00292C58" w:rsidP="00292C58">
      <w:pPr>
        <w:pStyle w:val="NormalWeb"/>
        <w:spacing w:before="0" w:beforeAutospacing="0" w:after="0" w:afterAutospacing="0"/>
        <w:rPr>
          <w:rFonts w:ascii="Times New Roman" w:hAnsi="Times New Roman"/>
          <w:b/>
          <w:bCs/>
        </w:rPr>
      </w:pPr>
    </w:p>
    <w:p w:rsidR="00292C58" w:rsidRDefault="00292C58" w:rsidP="00292C58">
      <w:pPr>
        <w:pStyle w:val="NormalWeb"/>
        <w:spacing w:before="0" w:beforeAutospacing="0" w:after="0" w:afterAutospacing="0"/>
        <w:rPr>
          <w:rFonts w:ascii="Times New Roman" w:hAnsi="Times New Roman"/>
          <w:b/>
          <w:bCs/>
        </w:rPr>
      </w:pPr>
    </w:p>
    <w:p w:rsidR="00292C58" w:rsidRDefault="00292C58" w:rsidP="00292C58">
      <w:pPr>
        <w:pStyle w:val="NormalWeb"/>
        <w:spacing w:before="0" w:beforeAutospacing="0" w:after="0" w:afterAutospacing="0"/>
        <w:rPr>
          <w:rFonts w:ascii="Times New Roman" w:hAnsi="Times New Roman"/>
          <w:b/>
          <w:bCs/>
        </w:rPr>
      </w:pPr>
    </w:p>
    <w:p w:rsidR="00292C58" w:rsidRDefault="00292C58" w:rsidP="00292C58">
      <w:pPr>
        <w:pStyle w:val="NormalWeb"/>
        <w:spacing w:before="0" w:beforeAutospacing="0" w:after="0" w:afterAutospacing="0"/>
        <w:rPr>
          <w:rFonts w:ascii="Times New Roman" w:hAnsi="Times New Roman"/>
          <w:b/>
          <w:bCs/>
        </w:rPr>
      </w:pPr>
    </w:p>
    <w:p w:rsidR="00292C58" w:rsidRDefault="00292C58" w:rsidP="00292C58">
      <w:pPr>
        <w:pStyle w:val="NormalWeb"/>
        <w:spacing w:before="0" w:beforeAutospacing="0" w:after="0" w:afterAutospacing="0"/>
        <w:rPr>
          <w:rFonts w:ascii="Times New Roman" w:hAnsi="Times New Roman"/>
          <w:b/>
          <w:bCs/>
        </w:rPr>
      </w:pPr>
    </w:p>
    <w:p w:rsidR="00292C58" w:rsidRDefault="00292C58" w:rsidP="00292C58">
      <w:pPr>
        <w:pStyle w:val="NormalWeb"/>
        <w:spacing w:before="0" w:beforeAutospacing="0" w:after="0" w:afterAutospacing="0"/>
        <w:rPr>
          <w:rFonts w:ascii="Times New Roman" w:hAnsi="Times New Roman"/>
          <w:b/>
          <w:bCs/>
        </w:rPr>
      </w:pPr>
    </w:p>
    <w:p w:rsidR="00292C58" w:rsidRDefault="00292C58" w:rsidP="00292C58">
      <w:pPr>
        <w:pStyle w:val="NormalWeb"/>
        <w:spacing w:before="0" w:beforeAutospacing="0" w:after="0" w:afterAutospacing="0"/>
        <w:rPr>
          <w:rFonts w:ascii="Times New Roman" w:hAnsi="Times New Roman"/>
          <w:b/>
          <w:bCs/>
        </w:rPr>
      </w:pPr>
    </w:p>
    <w:p w:rsidR="00292C58" w:rsidRDefault="00292C58" w:rsidP="00292C58">
      <w:pPr>
        <w:pStyle w:val="NormalWeb"/>
        <w:spacing w:before="0" w:beforeAutospacing="0" w:after="0" w:afterAutospacing="0"/>
        <w:rPr>
          <w:rFonts w:ascii="Times New Roman" w:hAnsi="Times New Roman"/>
          <w:b/>
          <w:bCs/>
        </w:rPr>
      </w:pPr>
    </w:p>
    <w:p w:rsidR="00292C58" w:rsidRDefault="00292C58" w:rsidP="00292C58">
      <w:pPr>
        <w:pStyle w:val="NormalWeb"/>
        <w:spacing w:before="0" w:beforeAutospacing="0" w:after="0" w:afterAutospacing="0"/>
        <w:rPr>
          <w:rFonts w:ascii="Times New Roman" w:hAnsi="Times New Roman"/>
          <w:b/>
          <w:bCs/>
        </w:rPr>
      </w:pPr>
    </w:p>
    <w:p w:rsidR="00292C58" w:rsidRDefault="00292C58" w:rsidP="00292C58">
      <w:pPr>
        <w:pStyle w:val="NormalWeb"/>
        <w:spacing w:before="0" w:beforeAutospacing="0" w:after="0" w:afterAutospacing="0"/>
        <w:rPr>
          <w:rFonts w:ascii="Times New Roman" w:hAnsi="Times New Roman"/>
          <w:b/>
          <w:bCs/>
        </w:rPr>
      </w:pPr>
    </w:p>
    <w:p w:rsidR="00292C58" w:rsidRDefault="00292C58" w:rsidP="00292C58">
      <w:pPr>
        <w:pStyle w:val="NormalWeb"/>
        <w:spacing w:before="0" w:beforeAutospacing="0" w:after="0" w:afterAutospacing="0"/>
        <w:rPr>
          <w:rFonts w:ascii="Times New Roman" w:hAnsi="Times New Roman"/>
          <w:b/>
          <w:bCs/>
        </w:rPr>
      </w:pPr>
    </w:p>
    <w:p w:rsidR="00292C58" w:rsidRDefault="00292C58" w:rsidP="00292C58">
      <w:pPr>
        <w:pStyle w:val="NormalWeb"/>
        <w:spacing w:before="0" w:beforeAutospacing="0" w:after="0" w:afterAutospacing="0"/>
        <w:rPr>
          <w:rFonts w:ascii="Times New Roman" w:hAnsi="Times New Roman"/>
          <w:b/>
          <w:bCs/>
        </w:rPr>
      </w:pPr>
      <w:r>
        <w:rPr>
          <w:noProof/>
        </w:rPr>
        <w:drawing>
          <wp:anchor distT="0" distB="0" distL="114300" distR="114300" simplePos="0" relativeHeight="251660288" behindDoc="0" locked="0" layoutInCell="1" allowOverlap="1">
            <wp:simplePos x="0" y="0"/>
            <wp:positionH relativeFrom="column">
              <wp:posOffset>-800100</wp:posOffset>
            </wp:positionH>
            <wp:positionV relativeFrom="paragraph">
              <wp:posOffset>-685800</wp:posOffset>
            </wp:positionV>
            <wp:extent cx="469900" cy="1130300"/>
            <wp:effectExtent l="0" t="0" r="12700" b="12700"/>
            <wp:wrapTight wrapText="bothSides">
              <wp:wrapPolygon edited="0">
                <wp:start x="4670" y="0"/>
                <wp:lineTo x="0" y="4369"/>
                <wp:lineTo x="0" y="10193"/>
                <wp:lineTo x="1168" y="19416"/>
                <wp:lineTo x="3503" y="21357"/>
                <wp:lineTo x="8173" y="21357"/>
                <wp:lineTo x="14011" y="21357"/>
                <wp:lineTo x="18681" y="16018"/>
                <wp:lineTo x="21016" y="7281"/>
                <wp:lineTo x="12843" y="0"/>
                <wp:lineTo x="4670" y="0"/>
              </wp:wrapPolygon>
            </wp:wrapTight>
            <wp:docPr id="3" name="Picture 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99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rPr>
        <w:t>The History of Greek Drama</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Name:</w:t>
      </w:r>
    </w:p>
    <w:p w:rsidR="00292C58" w:rsidRDefault="00292C58" w:rsidP="00292C58">
      <w:pPr>
        <w:pStyle w:val="NormalWeb"/>
        <w:spacing w:before="0" w:beforeAutospacing="0" w:after="0" w:afterAutospacing="0"/>
        <w:rPr>
          <w:rFonts w:ascii="Times New Roman" w:hAnsi="Times New Roman"/>
          <w:b/>
          <w:bCs/>
        </w:rPr>
      </w:pPr>
    </w:p>
    <w:p w:rsidR="00292C58" w:rsidRDefault="00292C58" w:rsidP="00292C58">
      <w:pPr>
        <w:pStyle w:val="NormalWeb"/>
        <w:spacing w:before="0" w:beforeAutospacing="0" w:after="0" w:afterAutospacing="0"/>
        <w:jc w:val="center"/>
        <w:rPr>
          <w:rFonts w:ascii="Herculanum" w:hAnsi="Herculanum"/>
          <w:b/>
          <w:bCs/>
        </w:rPr>
      </w:pPr>
      <w:r w:rsidRPr="0020076C">
        <w:rPr>
          <w:rFonts w:ascii="Herculanum" w:hAnsi="Herculanum"/>
          <w:b/>
          <w:bCs/>
        </w:rPr>
        <w:t>The Origins of Greek Drama</w:t>
      </w:r>
    </w:p>
    <w:p w:rsidR="00292C58" w:rsidRDefault="00292C58" w:rsidP="00292C58">
      <w:pPr>
        <w:pStyle w:val="NormalWeb"/>
        <w:spacing w:before="0" w:beforeAutospacing="0" w:after="0" w:afterAutospacing="0"/>
        <w:jc w:val="center"/>
        <w:rPr>
          <w:rFonts w:ascii="Herculanum" w:hAnsi="Herculanum"/>
          <w:b/>
          <w:bCs/>
        </w:rPr>
      </w:pPr>
    </w:p>
    <w:p w:rsidR="00292C58" w:rsidRPr="0020076C" w:rsidRDefault="00292C58" w:rsidP="00292C58">
      <w:pPr>
        <w:pStyle w:val="NormalWeb"/>
        <w:spacing w:before="0" w:beforeAutospacing="0" w:after="0" w:afterAutospacing="0"/>
        <w:jc w:val="center"/>
        <w:rPr>
          <w:rFonts w:ascii="Herculanum" w:hAnsi="Herculanum"/>
          <w:b/>
          <w:bCs/>
        </w:rPr>
      </w:pPr>
    </w:p>
    <w:p w:rsidR="00292C58" w:rsidRDefault="00292C58" w:rsidP="00292C58">
      <w:pPr>
        <w:pStyle w:val="NormalWeb"/>
        <w:numPr>
          <w:ilvl w:val="0"/>
          <w:numId w:val="2"/>
        </w:numPr>
        <w:spacing w:before="0" w:beforeAutospacing="0" w:after="0" w:afterAutospacing="0"/>
        <w:rPr>
          <w:rFonts w:ascii="Times New Roman" w:hAnsi="Times New Roman"/>
        </w:rPr>
      </w:pPr>
      <w:r>
        <w:rPr>
          <w:rFonts w:ascii="Times New Roman" w:hAnsi="Times New Roman"/>
        </w:rPr>
        <w:t>Where can the origins of drama be found?</w:t>
      </w:r>
    </w:p>
    <w:p w:rsidR="00292C58" w:rsidRDefault="00292C58" w:rsidP="00292C58">
      <w:pPr>
        <w:pStyle w:val="NormalWeb"/>
        <w:spacing w:before="0" w:beforeAutospacing="0" w:after="0" w:afterAutospacing="0"/>
        <w:ind w:left="360"/>
        <w:rPr>
          <w:rFonts w:ascii="Times New Roman" w:hAnsi="Times New Roman"/>
        </w:rPr>
      </w:pPr>
    </w:p>
    <w:p w:rsidR="00292C58" w:rsidRDefault="00292C58" w:rsidP="00292C58">
      <w:pPr>
        <w:pStyle w:val="NormalWeb"/>
        <w:spacing w:before="0" w:beforeAutospacing="0" w:after="0" w:afterAutospacing="0"/>
        <w:ind w:left="360"/>
        <w:rPr>
          <w:rFonts w:ascii="Times New Roman" w:hAnsi="Times New Roman"/>
        </w:rPr>
      </w:pPr>
    </w:p>
    <w:p w:rsidR="00292C58" w:rsidRDefault="00292C58" w:rsidP="00292C58">
      <w:pPr>
        <w:pStyle w:val="NormalWeb"/>
        <w:numPr>
          <w:ilvl w:val="0"/>
          <w:numId w:val="2"/>
        </w:numPr>
        <w:spacing w:before="0" w:beforeAutospacing="0" w:after="0" w:afterAutospacing="0"/>
        <w:rPr>
          <w:rFonts w:ascii="Times New Roman" w:hAnsi="Times New Roman"/>
        </w:rPr>
      </w:pPr>
      <w:r>
        <w:rPr>
          <w:rFonts w:ascii="Times New Roman" w:hAnsi="Times New Roman"/>
        </w:rPr>
        <w:t>What is a “</w:t>
      </w:r>
      <w:proofErr w:type="spellStart"/>
      <w:r>
        <w:rPr>
          <w:rFonts w:ascii="Times New Roman" w:hAnsi="Times New Roman"/>
        </w:rPr>
        <w:t>Dionysia</w:t>
      </w:r>
      <w:proofErr w:type="spellEnd"/>
      <w:r>
        <w:rPr>
          <w:rFonts w:ascii="Times New Roman" w:hAnsi="Times New Roman"/>
        </w:rPr>
        <w:t>” and why is this a significant event?</w:t>
      </w:r>
    </w:p>
    <w:p w:rsidR="00292C58" w:rsidRDefault="00292C58" w:rsidP="00292C58">
      <w:pPr>
        <w:pStyle w:val="NormalWeb"/>
        <w:spacing w:before="0" w:beforeAutospacing="0" w:after="0" w:afterAutospacing="0"/>
        <w:rPr>
          <w:rFonts w:ascii="Times New Roman" w:hAnsi="Times New Roman"/>
        </w:rPr>
      </w:pPr>
    </w:p>
    <w:p w:rsidR="00292C58" w:rsidRDefault="00292C58" w:rsidP="00292C58">
      <w:pPr>
        <w:pStyle w:val="NormalWeb"/>
        <w:spacing w:before="0" w:beforeAutospacing="0" w:after="0" w:afterAutospacing="0"/>
        <w:ind w:left="360"/>
        <w:rPr>
          <w:rFonts w:ascii="Times New Roman" w:hAnsi="Times New Roman"/>
        </w:rPr>
      </w:pPr>
    </w:p>
    <w:p w:rsidR="00292C58" w:rsidRDefault="00292C58" w:rsidP="00292C58">
      <w:pPr>
        <w:pStyle w:val="NormalWeb"/>
        <w:spacing w:before="0" w:beforeAutospacing="0" w:after="0" w:afterAutospacing="0"/>
        <w:ind w:left="360"/>
        <w:rPr>
          <w:rFonts w:ascii="Times New Roman" w:hAnsi="Times New Roman"/>
        </w:rPr>
      </w:pPr>
    </w:p>
    <w:p w:rsidR="00292C58" w:rsidRDefault="00292C58" w:rsidP="00292C58">
      <w:pPr>
        <w:pStyle w:val="NormalWeb"/>
        <w:numPr>
          <w:ilvl w:val="0"/>
          <w:numId w:val="2"/>
        </w:numPr>
        <w:spacing w:before="0" w:beforeAutospacing="0" w:after="0" w:afterAutospacing="0"/>
        <w:rPr>
          <w:rFonts w:ascii="Times New Roman" w:hAnsi="Times New Roman"/>
        </w:rPr>
      </w:pPr>
      <w:r>
        <w:rPr>
          <w:rFonts w:ascii="Times New Roman" w:hAnsi="Times New Roman"/>
        </w:rPr>
        <w:t>What did the song-like storytelling evolve into?</w:t>
      </w:r>
    </w:p>
    <w:p w:rsidR="00292C58" w:rsidRDefault="00292C58" w:rsidP="00292C58">
      <w:pPr>
        <w:pStyle w:val="NormalWeb"/>
        <w:spacing w:before="0" w:beforeAutospacing="0" w:after="0" w:afterAutospacing="0"/>
        <w:rPr>
          <w:rFonts w:ascii="Times New Roman" w:hAnsi="Times New Roman"/>
        </w:rPr>
      </w:pPr>
    </w:p>
    <w:p w:rsidR="00292C58" w:rsidRDefault="00292C58" w:rsidP="00292C58">
      <w:pPr>
        <w:pStyle w:val="NormalWeb"/>
        <w:spacing w:before="0" w:beforeAutospacing="0" w:after="0" w:afterAutospacing="0"/>
        <w:rPr>
          <w:rFonts w:ascii="Times New Roman" w:hAnsi="Times New Roman"/>
        </w:rPr>
      </w:pPr>
    </w:p>
    <w:p w:rsidR="00292C58" w:rsidRDefault="00292C58" w:rsidP="00292C58">
      <w:pPr>
        <w:pStyle w:val="NormalWeb"/>
        <w:spacing w:before="0" w:beforeAutospacing="0" w:after="0" w:afterAutospacing="0"/>
        <w:rPr>
          <w:rFonts w:ascii="Times New Roman" w:hAnsi="Times New Roman"/>
        </w:rPr>
      </w:pPr>
    </w:p>
    <w:p w:rsidR="00292C58" w:rsidRDefault="00292C58" w:rsidP="00292C58">
      <w:pPr>
        <w:pStyle w:val="NormalWeb"/>
        <w:numPr>
          <w:ilvl w:val="0"/>
          <w:numId w:val="2"/>
        </w:numPr>
        <w:spacing w:before="0" w:beforeAutospacing="0" w:after="0" w:afterAutospacing="0"/>
        <w:rPr>
          <w:rFonts w:ascii="Times New Roman" w:hAnsi="Times New Roman"/>
        </w:rPr>
      </w:pPr>
      <w:r>
        <w:rPr>
          <w:rFonts w:ascii="Times New Roman" w:hAnsi="Times New Roman"/>
        </w:rPr>
        <w:t>How were the first plays performed?</w:t>
      </w:r>
    </w:p>
    <w:p w:rsidR="00292C58" w:rsidRDefault="00292C58" w:rsidP="00292C58">
      <w:pPr>
        <w:pStyle w:val="NormalWeb"/>
        <w:spacing w:before="0" w:beforeAutospacing="0" w:after="0" w:afterAutospacing="0"/>
        <w:rPr>
          <w:rFonts w:ascii="Times New Roman" w:hAnsi="Times New Roman"/>
        </w:rPr>
      </w:pPr>
    </w:p>
    <w:p w:rsidR="00292C58" w:rsidRDefault="00292C58" w:rsidP="00292C58">
      <w:pPr>
        <w:pStyle w:val="NormalWeb"/>
        <w:spacing w:before="0" w:beforeAutospacing="0" w:after="0" w:afterAutospacing="0"/>
        <w:rPr>
          <w:rFonts w:ascii="Times New Roman" w:hAnsi="Times New Roman"/>
        </w:rPr>
      </w:pPr>
    </w:p>
    <w:p w:rsidR="00292C58" w:rsidRDefault="00292C58" w:rsidP="00292C58">
      <w:pPr>
        <w:pStyle w:val="NormalWeb"/>
        <w:spacing w:before="0" w:beforeAutospacing="0" w:after="0" w:afterAutospacing="0"/>
        <w:rPr>
          <w:rFonts w:ascii="Times New Roman" w:hAnsi="Times New Roman"/>
        </w:rPr>
      </w:pPr>
    </w:p>
    <w:p w:rsidR="00292C58" w:rsidRDefault="00292C58" w:rsidP="00292C58">
      <w:pPr>
        <w:pStyle w:val="NormalWeb"/>
        <w:numPr>
          <w:ilvl w:val="0"/>
          <w:numId w:val="2"/>
        </w:numPr>
        <w:spacing w:before="0" w:beforeAutospacing="0" w:after="0" w:afterAutospacing="0"/>
        <w:rPr>
          <w:rFonts w:ascii="Times New Roman" w:hAnsi="Times New Roman"/>
        </w:rPr>
      </w:pPr>
      <w:r>
        <w:rPr>
          <w:rFonts w:ascii="Times New Roman" w:hAnsi="Times New Roman"/>
        </w:rPr>
        <w:t>How did “acting” eventually come about?</w:t>
      </w:r>
    </w:p>
    <w:p w:rsidR="00292C58" w:rsidRDefault="00292C58" w:rsidP="00292C58">
      <w:pPr>
        <w:pStyle w:val="NormalWeb"/>
        <w:spacing w:before="0" w:beforeAutospacing="0" w:after="0" w:afterAutospacing="0"/>
        <w:rPr>
          <w:rFonts w:ascii="Times New Roman" w:hAnsi="Times New Roman"/>
        </w:rPr>
      </w:pPr>
    </w:p>
    <w:p w:rsidR="00292C58" w:rsidRDefault="00292C58" w:rsidP="00292C58">
      <w:pPr>
        <w:pStyle w:val="NormalWeb"/>
        <w:spacing w:before="0" w:beforeAutospacing="0" w:after="0" w:afterAutospacing="0"/>
        <w:rPr>
          <w:rFonts w:ascii="Times New Roman" w:hAnsi="Times New Roman"/>
        </w:rPr>
      </w:pPr>
    </w:p>
    <w:p w:rsidR="00292C58" w:rsidRDefault="00292C58" w:rsidP="00292C58">
      <w:pPr>
        <w:pStyle w:val="NormalWeb"/>
        <w:spacing w:before="0" w:beforeAutospacing="0" w:after="0" w:afterAutospacing="0"/>
        <w:rPr>
          <w:rFonts w:ascii="Times New Roman" w:hAnsi="Times New Roman"/>
        </w:rPr>
      </w:pPr>
    </w:p>
    <w:p w:rsidR="00292C58" w:rsidRDefault="00292C58" w:rsidP="00292C58">
      <w:pPr>
        <w:pStyle w:val="NormalWeb"/>
        <w:numPr>
          <w:ilvl w:val="0"/>
          <w:numId w:val="2"/>
        </w:numPr>
        <w:spacing w:before="0" w:beforeAutospacing="0" w:after="0" w:afterAutospacing="0"/>
        <w:rPr>
          <w:rFonts w:ascii="Times New Roman" w:hAnsi="Times New Roman"/>
          <w:b/>
          <w:bCs/>
        </w:rPr>
      </w:pPr>
      <w:r>
        <w:rPr>
          <w:rFonts w:ascii="Times New Roman" w:hAnsi="Times New Roman"/>
        </w:rPr>
        <w:t>Why was drama important to the Greeks?</w:t>
      </w:r>
    </w:p>
    <w:p w:rsidR="00292C58" w:rsidRPr="0020076C" w:rsidRDefault="00292C58" w:rsidP="00292C58">
      <w:pPr>
        <w:pStyle w:val="NormalWeb"/>
        <w:spacing w:before="0" w:beforeAutospacing="0" w:after="0" w:afterAutospacing="0"/>
        <w:ind w:left="720"/>
        <w:rPr>
          <w:rFonts w:ascii="Times New Roman" w:hAnsi="Times New Roman"/>
          <w:b/>
          <w:bCs/>
        </w:rPr>
      </w:pPr>
    </w:p>
    <w:p w:rsidR="00292C58" w:rsidRDefault="00292C58" w:rsidP="00292C58">
      <w:pPr>
        <w:pStyle w:val="Heading1"/>
        <w:rPr>
          <w:rFonts w:ascii="Herculanum" w:hAnsi="Herculanum"/>
          <w:sz w:val="20"/>
        </w:rPr>
      </w:pPr>
    </w:p>
    <w:p w:rsidR="00292C58" w:rsidRPr="0020076C" w:rsidRDefault="00292C58" w:rsidP="00292C58">
      <w:pPr>
        <w:pStyle w:val="Heading1"/>
        <w:rPr>
          <w:rFonts w:ascii="Herculanum" w:hAnsi="Herculanum"/>
          <w:sz w:val="28"/>
        </w:rPr>
      </w:pPr>
      <w:r w:rsidRPr="0020076C">
        <w:rPr>
          <w:rFonts w:ascii="Herculanum" w:hAnsi="Herculanum"/>
          <w:sz w:val="28"/>
        </w:rPr>
        <w:t>Greek Actors</w:t>
      </w:r>
    </w:p>
    <w:p w:rsidR="00292C58" w:rsidRPr="0020076C" w:rsidRDefault="00292C58" w:rsidP="00292C58"/>
    <w:p w:rsidR="00292C58" w:rsidRDefault="00292C58" w:rsidP="00292C58">
      <w:pPr>
        <w:numPr>
          <w:ilvl w:val="0"/>
          <w:numId w:val="3"/>
        </w:numPr>
        <w:rPr>
          <w:sz w:val="20"/>
        </w:rPr>
      </w:pPr>
      <w:r>
        <w:rPr>
          <w:sz w:val="20"/>
        </w:rPr>
        <w:t>What was considered a citizen’s public duty?</w:t>
      </w:r>
    </w:p>
    <w:p w:rsidR="00292C58" w:rsidRDefault="00292C58" w:rsidP="00292C58">
      <w:pPr>
        <w:rPr>
          <w:sz w:val="20"/>
        </w:rPr>
      </w:pPr>
    </w:p>
    <w:p w:rsidR="00292C58" w:rsidRDefault="00292C58" w:rsidP="00292C58">
      <w:pPr>
        <w:rPr>
          <w:sz w:val="20"/>
        </w:rPr>
      </w:pPr>
    </w:p>
    <w:p w:rsidR="00292C58" w:rsidRDefault="00292C58" w:rsidP="00292C58">
      <w:pPr>
        <w:numPr>
          <w:ilvl w:val="0"/>
          <w:numId w:val="3"/>
        </w:numPr>
        <w:rPr>
          <w:sz w:val="20"/>
        </w:rPr>
      </w:pPr>
      <w:r>
        <w:rPr>
          <w:sz w:val="20"/>
        </w:rPr>
        <w:t>How did one become an actor?</w:t>
      </w:r>
    </w:p>
    <w:p w:rsidR="00292C58" w:rsidRDefault="00292C58" w:rsidP="00292C58">
      <w:pPr>
        <w:rPr>
          <w:sz w:val="20"/>
        </w:rPr>
      </w:pPr>
    </w:p>
    <w:p w:rsidR="00292C58" w:rsidRDefault="00292C58" w:rsidP="00292C58">
      <w:pPr>
        <w:rPr>
          <w:sz w:val="20"/>
        </w:rPr>
      </w:pPr>
    </w:p>
    <w:p w:rsidR="00292C58" w:rsidRDefault="00292C58" w:rsidP="00292C58">
      <w:pPr>
        <w:numPr>
          <w:ilvl w:val="0"/>
          <w:numId w:val="3"/>
        </w:numPr>
        <w:rPr>
          <w:sz w:val="20"/>
        </w:rPr>
      </w:pPr>
      <w:r>
        <w:rPr>
          <w:sz w:val="20"/>
        </w:rPr>
        <w:t>What were the privileges of an actor?</w:t>
      </w:r>
    </w:p>
    <w:p w:rsidR="00292C58" w:rsidRDefault="00292C58" w:rsidP="00292C58">
      <w:pPr>
        <w:rPr>
          <w:sz w:val="20"/>
        </w:rPr>
      </w:pPr>
    </w:p>
    <w:p w:rsidR="00292C58" w:rsidRDefault="00292C58" w:rsidP="00292C58">
      <w:pPr>
        <w:rPr>
          <w:sz w:val="20"/>
        </w:rPr>
      </w:pPr>
    </w:p>
    <w:p w:rsidR="00292C58" w:rsidRDefault="00292C58" w:rsidP="00292C58">
      <w:pPr>
        <w:numPr>
          <w:ilvl w:val="0"/>
          <w:numId w:val="3"/>
        </w:numPr>
        <w:rPr>
          <w:sz w:val="20"/>
        </w:rPr>
      </w:pPr>
      <w:r>
        <w:rPr>
          <w:sz w:val="20"/>
        </w:rPr>
        <w:t>Why were women prohibited from acting?</w:t>
      </w:r>
    </w:p>
    <w:p w:rsidR="00292C58" w:rsidRDefault="00292C58" w:rsidP="00292C58">
      <w:pPr>
        <w:rPr>
          <w:sz w:val="20"/>
        </w:rPr>
      </w:pPr>
    </w:p>
    <w:p w:rsidR="00292C58" w:rsidRDefault="00292C58" w:rsidP="00292C58">
      <w:pPr>
        <w:rPr>
          <w:sz w:val="20"/>
        </w:rPr>
      </w:pPr>
    </w:p>
    <w:p w:rsidR="00292C58" w:rsidRDefault="00292C58" w:rsidP="00292C58">
      <w:pPr>
        <w:numPr>
          <w:ilvl w:val="0"/>
          <w:numId w:val="3"/>
        </w:numPr>
        <w:rPr>
          <w:sz w:val="20"/>
        </w:rPr>
      </w:pPr>
      <w:r>
        <w:rPr>
          <w:sz w:val="20"/>
        </w:rPr>
        <w:t>How did actors dress to ensure that they were seen?</w:t>
      </w:r>
    </w:p>
    <w:p w:rsidR="00292C58" w:rsidRDefault="00292C58" w:rsidP="00292C58">
      <w:pPr>
        <w:rPr>
          <w:sz w:val="20"/>
        </w:rPr>
      </w:pPr>
    </w:p>
    <w:p w:rsidR="00292C58" w:rsidRDefault="00292C58" w:rsidP="00292C58">
      <w:pPr>
        <w:rPr>
          <w:sz w:val="20"/>
        </w:rPr>
      </w:pPr>
    </w:p>
    <w:p w:rsidR="00292C58" w:rsidRDefault="00292C58" w:rsidP="00292C58">
      <w:pPr>
        <w:numPr>
          <w:ilvl w:val="0"/>
          <w:numId w:val="3"/>
        </w:numPr>
        <w:rPr>
          <w:sz w:val="20"/>
        </w:rPr>
      </w:pPr>
      <w:r>
        <w:rPr>
          <w:sz w:val="20"/>
        </w:rPr>
        <w:t>How did their attire limit them on stage?</w:t>
      </w:r>
    </w:p>
    <w:p w:rsidR="00292C58" w:rsidRDefault="00292C58" w:rsidP="00292C58">
      <w:pPr>
        <w:rPr>
          <w:sz w:val="20"/>
        </w:rPr>
      </w:pPr>
    </w:p>
    <w:p w:rsidR="00292C58" w:rsidRDefault="00292C58" w:rsidP="00292C58">
      <w:pPr>
        <w:rPr>
          <w:sz w:val="20"/>
        </w:rPr>
      </w:pPr>
    </w:p>
    <w:p w:rsidR="00292C58" w:rsidRDefault="00292C58" w:rsidP="00292C58">
      <w:pPr>
        <w:numPr>
          <w:ilvl w:val="0"/>
          <w:numId w:val="3"/>
        </w:numPr>
      </w:pPr>
      <w:r>
        <w:rPr>
          <w:sz w:val="20"/>
        </w:rPr>
        <w:t>How did the actors remedy this limitation?</w:t>
      </w:r>
    </w:p>
    <w:p w:rsidR="00292C58" w:rsidRDefault="00292C58" w:rsidP="00292C58"/>
    <w:p w:rsidR="00292C58" w:rsidRDefault="00292C58" w:rsidP="00292C58"/>
    <w:p w:rsidR="00292C58" w:rsidRPr="00127F5B" w:rsidRDefault="00292C58" w:rsidP="00292C58">
      <w:pPr>
        <w:jc w:val="center"/>
        <w:rPr>
          <w:rFonts w:ascii="Herculanum" w:hAnsi="Herculanum"/>
          <w:b/>
          <w:bCs/>
          <w:sz w:val="32"/>
        </w:rPr>
      </w:pPr>
      <w:r>
        <w:rPr>
          <w:rFonts w:ascii="Herculanum" w:hAnsi="Herculanum"/>
          <w:noProof/>
        </w:rPr>
        <w:drawing>
          <wp:anchor distT="0" distB="0" distL="114300" distR="114300" simplePos="0" relativeHeight="251665408" behindDoc="0" locked="0" layoutInCell="1" allowOverlap="1">
            <wp:simplePos x="0" y="0"/>
            <wp:positionH relativeFrom="column">
              <wp:posOffset>5372100</wp:posOffset>
            </wp:positionH>
            <wp:positionV relativeFrom="paragraph">
              <wp:posOffset>-685800</wp:posOffset>
            </wp:positionV>
            <wp:extent cx="1028700" cy="738505"/>
            <wp:effectExtent l="0" t="0" r="12700" b="0"/>
            <wp:wrapTight wrapText="bothSides">
              <wp:wrapPolygon edited="0">
                <wp:start x="0" y="0"/>
                <wp:lineTo x="0" y="2229"/>
                <wp:lineTo x="533" y="11887"/>
                <wp:lineTo x="4800" y="20801"/>
                <wp:lineTo x="5333" y="20801"/>
                <wp:lineTo x="21333" y="20801"/>
                <wp:lineTo x="21333" y="19316"/>
                <wp:lineTo x="20800" y="10401"/>
                <wp:lineTo x="18667" y="3715"/>
                <wp:lineTo x="16000" y="0"/>
                <wp:lineTo x="0" y="0"/>
              </wp:wrapPolygon>
            </wp:wrapTight>
            <wp:docPr id="6" name="Picture 6" descr="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F5B">
        <w:rPr>
          <w:rFonts w:ascii="Herculanum" w:hAnsi="Herculanum"/>
          <w:b/>
          <w:bCs/>
          <w:sz w:val="32"/>
        </w:rPr>
        <w:t>LEARNING STATION #2 – The Mask and Structure of Greek Theatre</w:t>
      </w:r>
    </w:p>
    <w:p w:rsidR="00292C58" w:rsidRPr="00127F5B" w:rsidRDefault="00292C58" w:rsidP="00292C58">
      <w:pPr>
        <w:ind w:left="720"/>
        <w:jc w:val="center"/>
        <w:rPr>
          <w:rFonts w:ascii="Baskerville" w:hAnsi="Baskerville"/>
          <w:b/>
          <w:bCs/>
          <w:sz w:val="36"/>
        </w:rPr>
      </w:pPr>
      <w:r w:rsidRPr="00127F5B">
        <w:rPr>
          <w:rFonts w:ascii="Baskerville" w:hAnsi="Baskerville"/>
          <w:b/>
          <w:bCs/>
          <w:sz w:val="36"/>
        </w:rPr>
        <w:t xml:space="preserve">Directions: </w:t>
      </w:r>
    </w:p>
    <w:p w:rsidR="00292C58" w:rsidRPr="00127F5B" w:rsidRDefault="00292C58" w:rsidP="00292C58">
      <w:pPr>
        <w:pStyle w:val="ListParagraph"/>
        <w:ind w:left="1080"/>
        <w:rPr>
          <w:rFonts w:ascii="Baskerville" w:hAnsi="Baskerville"/>
          <w:b/>
          <w:bCs/>
        </w:rPr>
      </w:pPr>
      <w:r>
        <w:rPr>
          <w:rFonts w:ascii="Baskerville" w:hAnsi="Baskerville"/>
          <w:b/>
          <w:bCs/>
        </w:rPr>
        <w:t>***</w:t>
      </w:r>
      <w:r w:rsidRPr="00127F5B">
        <w:rPr>
          <w:rFonts w:ascii="Baskerville" w:hAnsi="Baskerville"/>
          <w:b/>
          <w:bCs/>
        </w:rPr>
        <w:t>Using the information provided, write your answers on your note sheet and label your Greek theatre diagram appropriately.</w:t>
      </w:r>
    </w:p>
    <w:p w:rsidR="00292C58" w:rsidRPr="00127F5B" w:rsidRDefault="00292C58" w:rsidP="00292C58">
      <w:pPr>
        <w:rPr>
          <w:rFonts w:ascii="Baskerville" w:hAnsi="Baskerville"/>
          <w:b/>
          <w:bCs/>
        </w:rPr>
      </w:pPr>
    </w:p>
    <w:p w:rsidR="00292C58" w:rsidRPr="00127F5B" w:rsidRDefault="00292C58" w:rsidP="00292C58">
      <w:pPr>
        <w:jc w:val="center"/>
        <w:rPr>
          <w:rFonts w:ascii="Baskerville" w:hAnsi="Baskerville"/>
          <w:bCs/>
          <w:u w:val="single"/>
        </w:rPr>
      </w:pPr>
      <w:r w:rsidRPr="00127F5B">
        <w:rPr>
          <w:rFonts w:ascii="Baskerville" w:hAnsi="Baskerville"/>
          <w:bCs/>
          <w:u w:val="single"/>
        </w:rPr>
        <w:t>The Greek Mask</w:t>
      </w:r>
    </w:p>
    <w:p w:rsidR="00292C58" w:rsidRPr="00127F5B" w:rsidRDefault="00292C58" w:rsidP="00292C58">
      <w:pPr>
        <w:rPr>
          <w:rFonts w:ascii="Baskerville" w:hAnsi="Baskerville"/>
          <w:bCs/>
        </w:rPr>
      </w:pPr>
      <w:r w:rsidRPr="00127F5B">
        <w:rPr>
          <w:rFonts w:ascii="Baskerville" w:hAnsi="Baskerville"/>
          <w:bCs/>
        </w:rPr>
        <w:t>To take on the role of a specific character, Greek actors often wore masks.  The mask also served as a megaphone with a large opening for the mouth.  It identified age, sex, mood, and rank.  Fully hooded, it rested on the shoulders of the actor.  The flexibility of changing masks allowed actors to change roles easily.</w:t>
      </w:r>
    </w:p>
    <w:p w:rsidR="00292C58" w:rsidRPr="00127F5B" w:rsidRDefault="00292C58" w:rsidP="00292C58">
      <w:pPr>
        <w:jc w:val="center"/>
        <w:rPr>
          <w:rFonts w:ascii="Baskerville" w:hAnsi="Baskerville"/>
          <w:bCs/>
          <w:u w:val="single"/>
        </w:rPr>
      </w:pPr>
      <w:r w:rsidRPr="00127F5B">
        <w:rPr>
          <w:rFonts w:ascii="Baskerville" w:hAnsi="Baskerville"/>
          <w:bCs/>
          <w:u w:val="single"/>
        </w:rPr>
        <w:t>Parts of Greek Theatre</w:t>
      </w:r>
    </w:p>
    <w:p w:rsidR="00292C58" w:rsidRPr="00127F5B" w:rsidRDefault="00292C58" w:rsidP="00292C58">
      <w:pPr>
        <w:rPr>
          <w:rFonts w:ascii="Baskerville" w:hAnsi="Baskerville"/>
          <w:bCs/>
        </w:rPr>
      </w:pPr>
      <w:proofErr w:type="spellStart"/>
      <w:r w:rsidRPr="00127F5B">
        <w:rPr>
          <w:rFonts w:ascii="Baskerville" w:hAnsi="Baskerville"/>
          <w:bCs/>
          <w:u w:val="single"/>
        </w:rPr>
        <w:t>Skene</w:t>
      </w:r>
      <w:proofErr w:type="spellEnd"/>
      <w:r w:rsidRPr="00127F5B">
        <w:rPr>
          <w:rFonts w:ascii="Baskerville" w:hAnsi="Baskerville"/>
          <w:bCs/>
        </w:rPr>
        <w:t xml:space="preserve">: Directly behind the Orchestra, it was a building used as an area into which actors could exit the scene to change costumes and masks. </w:t>
      </w:r>
    </w:p>
    <w:p w:rsidR="00292C58" w:rsidRPr="00127F5B" w:rsidRDefault="00292C58" w:rsidP="00292C58">
      <w:pPr>
        <w:rPr>
          <w:rFonts w:ascii="Baskerville" w:hAnsi="Baskerville"/>
          <w:bCs/>
        </w:rPr>
      </w:pPr>
      <w:r w:rsidRPr="00127F5B">
        <w:rPr>
          <w:rFonts w:ascii="Baskerville" w:hAnsi="Baskerville"/>
          <w:bCs/>
          <w:u w:val="single"/>
        </w:rPr>
        <w:t>Proscenium</w:t>
      </w:r>
      <w:r w:rsidRPr="00127F5B">
        <w:rPr>
          <w:rFonts w:ascii="Baskerville" w:hAnsi="Baskerville"/>
          <w:bCs/>
        </w:rPr>
        <w:t xml:space="preserve">: Acting area, or stage, in front of the </w:t>
      </w:r>
      <w:proofErr w:type="spellStart"/>
      <w:r w:rsidRPr="00127F5B">
        <w:rPr>
          <w:rFonts w:ascii="Baskerville" w:hAnsi="Baskerville"/>
          <w:bCs/>
        </w:rPr>
        <w:t>skene</w:t>
      </w:r>
      <w:proofErr w:type="spellEnd"/>
      <w:r w:rsidRPr="00127F5B">
        <w:rPr>
          <w:rFonts w:ascii="Baskerville" w:hAnsi="Baskerville"/>
          <w:bCs/>
        </w:rPr>
        <w:t>.</w:t>
      </w:r>
    </w:p>
    <w:p w:rsidR="00292C58" w:rsidRPr="00127F5B" w:rsidRDefault="00292C58" w:rsidP="00292C58">
      <w:pPr>
        <w:rPr>
          <w:rFonts w:ascii="Baskerville" w:hAnsi="Baskerville"/>
          <w:bCs/>
        </w:rPr>
      </w:pPr>
      <w:r w:rsidRPr="00127F5B">
        <w:rPr>
          <w:rFonts w:ascii="Baskerville" w:hAnsi="Baskerville"/>
          <w:bCs/>
          <w:u w:val="single"/>
        </w:rPr>
        <w:t>Orchestra</w:t>
      </w:r>
      <w:r w:rsidRPr="00127F5B">
        <w:rPr>
          <w:rFonts w:ascii="Baskerville" w:hAnsi="Baskerville"/>
          <w:bCs/>
        </w:rPr>
        <w:t>: Ground-level area where the chorus performed. It was in front of the proscenium.  </w:t>
      </w:r>
      <w:r w:rsidRPr="00127F5B">
        <w:rPr>
          <w:rFonts w:ascii="Baskerville" w:hAnsi="Baskerville"/>
          <w:bCs/>
        </w:rPr>
        <w:br/>
      </w:r>
      <w:proofErr w:type="spellStart"/>
      <w:r w:rsidRPr="00127F5B">
        <w:rPr>
          <w:rFonts w:ascii="Baskerville" w:hAnsi="Baskerville"/>
          <w:bCs/>
          <w:u w:val="single"/>
        </w:rPr>
        <w:t>Parados</w:t>
      </w:r>
      <w:proofErr w:type="spellEnd"/>
      <w:r w:rsidRPr="00127F5B">
        <w:rPr>
          <w:rFonts w:ascii="Baskerville" w:hAnsi="Baskerville"/>
          <w:bCs/>
        </w:rPr>
        <w:t xml:space="preserve">: Passage on the left or right through which the chorus entered the orchestra.  </w:t>
      </w:r>
      <w:r w:rsidRPr="00127F5B">
        <w:rPr>
          <w:rFonts w:ascii="Baskerville" w:hAnsi="Baskerville"/>
          <w:bCs/>
        </w:rPr>
        <w:br/>
      </w:r>
      <w:r w:rsidRPr="00127F5B">
        <w:rPr>
          <w:rFonts w:ascii="Baskerville" w:hAnsi="Baskerville"/>
          <w:bCs/>
        </w:rPr>
        <w:br/>
      </w:r>
      <w:proofErr w:type="spellStart"/>
      <w:r w:rsidRPr="00127F5B">
        <w:rPr>
          <w:rFonts w:ascii="Baskerville" w:hAnsi="Baskerville"/>
          <w:bCs/>
          <w:u w:val="single"/>
        </w:rPr>
        <w:t>Theatron</w:t>
      </w:r>
      <w:proofErr w:type="spellEnd"/>
      <w:r w:rsidRPr="00127F5B">
        <w:rPr>
          <w:rFonts w:ascii="Baskerville" w:hAnsi="Baskerville"/>
          <w:bCs/>
        </w:rPr>
        <w:t>: Tiered seating area built into a hillside in the shape of a horseshoe</w:t>
      </w:r>
    </w:p>
    <w:p w:rsidR="00292C58" w:rsidRPr="00127F5B" w:rsidRDefault="00292C58" w:rsidP="00292C58">
      <w:pPr>
        <w:jc w:val="center"/>
        <w:rPr>
          <w:rFonts w:ascii="Herculanum" w:hAnsi="Herculanum"/>
          <w:bCs/>
          <w:sz w:val="40"/>
        </w:rPr>
      </w:pPr>
      <w:r>
        <w:rPr>
          <w:rFonts w:ascii="Herculanum" w:hAnsi="Herculanum"/>
          <w:noProof/>
          <w:sz w:val="40"/>
        </w:rPr>
        <w:drawing>
          <wp:anchor distT="0" distB="0" distL="114300" distR="114300" simplePos="0" relativeHeight="251664384" behindDoc="1" locked="0" layoutInCell="1" allowOverlap="1">
            <wp:simplePos x="0" y="0"/>
            <wp:positionH relativeFrom="column">
              <wp:posOffset>565150</wp:posOffset>
            </wp:positionH>
            <wp:positionV relativeFrom="paragraph">
              <wp:posOffset>210185</wp:posOffset>
            </wp:positionV>
            <wp:extent cx="4440555" cy="2743200"/>
            <wp:effectExtent l="0" t="0" r="4445" b="0"/>
            <wp:wrapTight wrapText="bothSides">
              <wp:wrapPolygon edited="0">
                <wp:start x="0" y="0"/>
                <wp:lineTo x="0" y="21400"/>
                <wp:lineTo x="21498" y="21400"/>
                <wp:lineTo x="21498" y="0"/>
                <wp:lineTo x="0" y="0"/>
              </wp:wrapPolygon>
            </wp:wrapTight>
            <wp:docPr id="5" name="Picture 1" descr="C:\Documents and Settings\Owner\My Documents\My Pictures\th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My Documents\My Pictures\thea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055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F5B">
        <w:rPr>
          <w:rFonts w:ascii="Herculanum" w:hAnsi="Herculanum"/>
          <w:b/>
          <w:bCs/>
          <w:sz w:val="40"/>
        </w:rPr>
        <w:t>Structure of Greek Theatre</w:t>
      </w:r>
    </w:p>
    <w:p w:rsidR="00292C58" w:rsidRDefault="00292C58" w:rsidP="00292C58">
      <w:pPr>
        <w:pStyle w:val="Heading2"/>
        <w:rPr>
          <w:rFonts w:ascii="Herculanum" w:hAnsi="Herculanum"/>
          <w:sz w:val="24"/>
        </w:rPr>
      </w:pPr>
    </w:p>
    <w:p w:rsidR="00292C58" w:rsidRDefault="00292C58" w:rsidP="00292C58">
      <w:pPr>
        <w:pStyle w:val="Heading2"/>
        <w:rPr>
          <w:rFonts w:ascii="Herculanum" w:hAnsi="Herculanum"/>
          <w:sz w:val="24"/>
        </w:rPr>
      </w:pPr>
    </w:p>
    <w:p w:rsidR="00292C58" w:rsidRDefault="00292C58" w:rsidP="00292C58"/>
    <w:p w:rsidR="00292C58" w:rsidRPr="00292C58" w:rsidRDefault="00292C58" w:rsidP="00292C58"/>
    <w:p w:rsidR="00292C58" w:rsidRPr="0020076C" w:rsidRDefault="00292C58" w:rsidP="00292C58">
      <w:pPr>
        <w:pStyle w:val="Heading2"/>
        <w:rPr>
          <w:rFonts w:ascii="Herculanum" w:hAnsi="Herculanum"/>
          <w:sz w:val="24"/>
        </w:rPr>
      </w:pPr>
      <w:r w:rsidRPr="0020076C">
        <w:rPr>
          <w:rFonts w:ascii="Herculanum" w:hAnsi="Herculanum"/>
          <w:sz w:val="24"/>
        </w:rPr>
        <w:t>Greek Masks</w:t>
      </w:r>
    </w:p>
    <w:p w:rsidR="00292C58" w:rsidRDefault="00292C58" w:rsidP="00292C58">
      <w:pPr>
        <w:numPr>
          <w:ilvl w:val="0"/>
          <w:numId w:val="4"/>
        </w:numPr>
        <w:rPr>
          <w:sz w:val="20"/>
        </w:rPr>
      </w:pPr>
      <w:r>
        <w:rPr>
          <w:sz w:val="20"/>
        </w:rPr>
        <w:t>Give the four functions of the Greek masks:</w:t>
      </w:r>
    </w:p>
    <w:p w:rsidR="00292C58" w:rsidRDefault="00292C58" w:rsidP="00292C58">
      <w:pPr>
        <w:ind w:left="1440"/>
        <w:rPr>
          <w:sz w:val="20"/>
        </w:rPr>
      </w:pPr>
      <w:r>
        <w:rPr>
          <w:sz w:val="20"/>
        </w:rPr>
        <w:t>a.</w:t>
      </w:r>
      <w:r>
        <w:rPr>
          <w:sz w:val="20"/>
        </w:rPr>
        <w:tab/>
      </w:r>
      <w:r>
        <w:rPr>
          <w:sz w:val="20"/>
        </w:rPr>
        <w:tab/>
      </w:r>
      <w:r>
        <w:rPr>
          <w:sz w:val="20"/>
        </w:rPr>
        <w:tab/>
      </w:r>
      <w:r>
        <w:rPr>
          <w:sz w:val="20"/>
        </w:rPr>
        <w:tab/>
      </w:r>
      <w:r>
        <w:rPr>
          <w:sz w:val="20"/>
        </w:rPr>
        <w:tab/>
      </w:r>
      <w:r>
        <w:rPr>
          <w:sz w:val="20"/>
        </w:rPr>
        <w:tab/>
      </w:r>
      <w:proofErr w:type="gramStart"/>
      <w:r>
        <w:rPr>
          <w:sz w:val="20"/>
        </w:rPr>
        <w:t>c</w:t>
      </w:r>
      <w:proofErr w:type="gramEnd"/>
      <w:r>
        <w:rPr>
          <w:sz w:val="20"/>
        </w:rPr>
        <w:t>.</w:t>
      </w:r>
    </w:p>
    <w:p w:rsidR="00292C58" w:rsidRDefault="00292C58" w:rsidP="00292C58">
      <w:pPr>
        <w:ind w:left="1440"/>
        <w:rPr>
          <w:sz w:val="20"/>
        </w:rPr>
      </w:pPr>
    </w:p>
    <w:p w:rsidR="00292C58" w:rsidRDefault="00292C58" w:rsidP="00292C58">
      <w:pPr>
        <w:ind w:left="1440"/>
        <w:rPr>
          <w:sz w:val="20"/>
        </w:rPr>
      </w:pPr>
      <w:r>
        <w:rPr>
          <w:sz w:val="20"/>
        </w:rPr>
        <w:t>b.</w:t>
      </w:r>
      <w:r>
        <w:rPr>
          <w:sz w:val="20"/>
        </w:rPr>
        <w:tab/>
      </w:r>
      <w:r>
        <w:rPr>
          <w:sz w:val="20"/>
        </w:rPr>
        <w:tab/>
      </w:r>
      <w:r>
        <w:rPr>
          <w:sz w:val="20"/>
        </w:rPr>
        <w:tab/>
      </w:r>
      <w:r>
        <w:rPr>
          <w:sz w:val="20"/>
        </w:rPr>
        <w:tab/>
      </w:r>
      <w:r>
        <w:rPr>
          <w:sz w:val="20"/>
        </w:rPr>
        <w:tab/>
      </w:r>
      <w:r>
        <w:rPr>
          <w:sz w:val="20"/>
        </w:rPr>
        <w:tab/>
      </w:r>
      <w:proofErr w:type="gramStart"/>
      <w:r>
        <w:rPr>
          <w:sz w:val="20"/>
        </w:rPr>
        <w:t>d</w:t>
      </w:r>
      <w:proofErr w:type="gramEnd"/>
      <w:r>
        <w:rPr>
          <w:sz w:val="20"/>
        </w:rPr>
        <w:t>.</w:t>
      </w:r>
    </w:p>
    <w:p w:rsidR="00292C58" w:rsidRDefault="00292C58" w:rsidP="00292C58">
      <w:pPr>
        <w:pStyle w:val="NormalWeb"/>
        <w:spacing w:before="86" w:beforeAutospacing="0" w:after="0" w:afterAutospacing="0"/>
        <w:jc w:val="center"/>
        <w:rPr>
          <w:rFonts w:ascii="Book Antiqua" w:eastAsia="+mn-ea" w:hAnsi="Book Antiqua" w:cs="+mn-cs"/>
          <w:b/>
          <w:bCs/>
          <w:color w:val="171717"/>
          <w:szCs w:val="36"/>
        </w:rPr>
      </w:pPr>
      <w:r w:rsidRPr="0020076C">
        <w:rPr>
          <w:rFonts w:ascii="Herculanum" w:eastAsia="+mn-ea" w:hAnsi="Herculanum" w:cs="+mn-cs"/>
          <w:b/>
          <w:bCs/>
          <w:color w:val="171717"/>
          <w:szCs w:val="36"/>
        </w:rPr>
        <w:t xml:space="preserve">Greek Theater: </w:t>
      </w:r>
      <w:r>
        <w:rPr>
          <w:rFonts w:ascii="Book Antiqua" w:eastAsia="+mn-ea" w:hAnsi="Book Antiqua" w:cs="+mn-cs"/>
          <w:b/>
          <w:bCs/>
          <w:color w:val="171717"/>
          <w:szCs w:val="36"/>
        </w:rPr>
        <w:t>Give the definitions for each label:</w:t>
      </w:r>
    </w:p>
    <w:p w:rsidR="00292C58" w:rsidRDefault="00292C58" w:rsidP="00292C58">
      <w:pPr>
        <w:pStyle w:val="NormalWeb"/>
        <w:spacing w:before="86" w:beforeAutospacing="0" w:after="0" w:afterAutospacing="0"/>
        <w:rPr>
          <w:rFonts w:ascii="Book Antiqua" w:eastAsia="+mn-ea" w:hAnsi="Book Antiqua" w:cs="+mn-cs"/>
          <w:color w:val="171717"/>
          <w:szCs w:val="36"/>
        </w:rPr>
      </w:pPr>
      <w:proofErr w:type="spellStart"/>
      <w:r>
        <w:rPr>
          <w:rFonts w:ascii="Book Antiqua" w:eastAsia="+mn-ea" w:hAnsi="Book Antiqua" w:cs="+mn-cs"/>
          <w:color w:val="171717"/>
          <w:szCs w:val="36"/>
          <w:u w:val="single"/>
        </w:rPr>
        <w:t>Skene</w:t>
      </w:r>
      <w:proofErr w:type="spellEnd"/>
      <w:r>
        <w:rPr>
          <w:rFonts w:ascii="Book Antiqua" w:eastAsia="+mn-ea" w:hAnsi="Book Antiqua" w:cs="+mn-cs"/>
          <w:color w:val="171717"/>
          <w:szCs w:val="36"/>
        </w:rPr>
        <w:t xml:space="preserve">: </w:t>
      </w:r>
    </w:p>
    <w:p w:rsidR="00292C58" w:rsidRDefault="00292C58" w:rsidP="00292C58">
      <w:pPr>
        <w:pStyle w:val="NormalWeb"/>
        <w:spacing w:before="86" w:beforeAutospacing="0" w:after="0" w:afterAutospacing="0"/>
        <w:rPr>
          <w:rFonts w:ascii="Book Antiqua" w:eastAsia="+mn-ea" w:hAnsi="Book Antiqua" w:cs="+mn-cs"/>
          <w:color w:val="171717"/>
          <w:szCs w:val="36"/>
        </w:rPr>
      </w:pPr>
    </w:p>
    <w:p w:rsidR="00292C58" w:rsidRDefault="00292C58" w:rsidP="00292C58">
      <w:pPr>
        <w:pStyle w:val="NormalWeb"/>
        <w:spacing w:before="86" w:beforeAutospacing="0" w:after="0" w:afterAutospacing="0"/>
        <w:rPr>
          <w:rFonts w:ascii="Book Antiqua" w:eastAsia="+mn-ea" w:hAnsi="Book Antiqua" w:cs="+mn-cs"/>
          <w:color w:val="171717"/>
          <w:szCs w:val="36"/>
        </w:rPr>
      </w:pPr>
    </w:p>
    <w:p w:rsidR="00292C58" w:rsidRDefault="00292C58" w:rsidP="00292C58">
      <w:pPr>
        <w:pStyle w:val="NormalWeb"/>
        <w:spacing w:before="86" w:beforeAutospacing="0" w:after="0" w:afterAutospacing="0"/>
        <w:rPr>
          <w:rFonts w:ascii="Book Antiqua" w:eastAsia="+mn-ea" w:hAnsi="Book Antiqua" w:cs="+mn-cs"/>
          <w:color w:val="171717"/>
          <w:szCs w:val="36"/>
        </w:rPr>
      </w:pPr>
      <w:r>
        <w:rPr>
          <w:rFonts w:ascii="Book Antiqua" w:eastAsia="+mn-ea" w:hAnsi="Book Antiqua" w:cs="+mn-cs"/>
          <w:color w:val="171717"/>
          <w:szCs w:val="36"/>
          <w:u w:val="single"/>
        </w:rPr>
        <w:t>Proscenium</w:t>
      </w:r>
      <w:r>
        <w:rPr>
          <w:rFonts w:ascii="Book Antiqua" w:eastAsia="+mn-ea" w:hAnsi="Book Antiqua" w:cs="+mn-cs"/>
          <w:color w:val="171717"/>
          <w:szCs w:val="36"/>
        </w:rPr>
        <w:t xml:space="preserve">: </w:t>
      </w:r>
    </w:p>
    <w:p w:rsidR="00292C58" w:rsidRDefault="00292C58" w:rsidP="00292C58">
      <w:pPr>
        <w:pStyle w:val="NormalWeb"/>
        <w:spacing w:before="86" w:beforeAutospacing="0" w:after="0" w:afterAutospacing="0"/>
        <w:rPr>
          <w:rFonts w:ascii="Book Antiqua" w:eastAsia="+mn-ea" w:hAnsi="Book Antiqua" w:cs="+mn-cs"/>
          <w:color w:val="171717"/>
          <w:szCs w:val="42"/>
        </w:rPr>
      </w:pPr>
    </w:p>
    <w:p w:rsidR="00292C58" w:rsidRDefault="00292C58" w:rsidP="00292C58">
      <w:pPr>
        <w:pStyle w:val="NormalWeb"/>
        <w:spacing w:before="86" w:beforeAutospacing="0" w:after="0" w:afterAutospacing="0"/>
        <w:rPr>
          <w:rFonts w:ascii="Book Antiqua" w:eastAsia="+mn-ea" w:hAnsi="Book Antiqua" w:cs="+mn-cs"/>
          <w:color w:val="171717"/>
          <w:szCs w:val="42"/>
        </w:rPr>
      </w:pPr>
    </w:p>
    <w:p w:rsidR="00292C58" w:rsidRDefault="00292C58" w:rsidP="00292C58">
      <w:pPr>
        <w:pStyle w:val="NormalWeb"/>
        <w:spacing w:before="86" w:beforeAutospacing="0" w:after="0" w:afterAutospacing="0"/>
        <w:rPr>
          <w:rFonts w:ascii="Book Antiqua" w:eastAsia="+mn-ea" w:hAnsi="Book Antiqua" w:cs="+mn-cs"/>
          <w:color w:val="171717"/>
          <w:szCs w:val="36"/>
        </w:rPr>
      </w:pPr>
      <w:r>
        <w:rPr>
          <w:rFonts w:ascii="Book Antiqua" w:eastAsia="+mn-ea" w:hAnsi="Book Antiqua" w:cs="+mn-cs"/>
          <w:color w:val="171717"/>
          <w:szCs w:val="36"/>
          <w:u w:val="single"/>
        </w:rPr>
        <w:t>Orchestra</w:t>
      </w:r>
      <w:r>
        <w:rPr>
          <w:rFonts w:ascii="Book Antiqua" w:eastAsia="+mn-ea" w:hAnsi="Book Antiqua" w:cs="+mn-cs"/>
          <w:color w:val="171717"/>
          <w:szCs w:val="36"/>
        </w:rPr>
        <w:t xml:space="preserve">: </w:t>
      </w:r>
    </w:p>
    <w:p w:rsidR="00292C58" w:rsidRDefault="00292C58" w:rsidP="00292C58">
      <w:pPr>
        <w:pStyle w:val="NormalWeb"/>
        <w:spacing w:before="86" w:beforeAutospacing="0" w:after="0" w:afterAutospacing="0"/>
      </w:pPr>
    </w:p>
    <w:p w:rsidR="00292C58" w:rsidRDefault="00292C58" w:rsidP="00292C58">
      <w:pPr>
        <w:pStyle w:val="NormalWeb"/>
        <w:spacing w:before="86" w:beforeAutospacing="0" w:after="0" w:afterAutospacing="0"/>
        <w:rPr>
          <w:rFonts w:ascii="Book Antiqua" w:eastAsia="+mn-ea" w:hAnsi="Book Antiqua" w:cs="+mn-cs"/>
          <w:color w:val="171717"/>
          <w:szCs w:val="36"/>
        </w:rPr>
      </w:pPr>
      <w:r>
        <w:rPr>
          <w:rFonts w:ascii="Book Antiqua" w:eastAsia="+mn-ea" w:hAnsi="Book Antiqua" w:cs="+mn-cs"/>
          <w:color w:val="171717"/>
          <w:szCs w:val="36"/>
        </w:rPr>
        <w:t xml:space="preserve"> </w:t>
      </w:r>
      <w:r>
        <w:rPr>
          <w:rFonts w:ascii="Book Antiqua" w:eastAsia="+mn-ea" w:hAnsi="Book Antiqua" w:cs="+mn-cs"/>
          <w:color w:val="171717"/>
          <w:szCs w:val="36"/>
        </w:rPr>
        <w:br/>
      </w:r>
      <w:proofErr w:type="spellStart"/>
      <w:r>
        <w:rPr>
          <w:rFonts w:ascii="Book Antiqua" w:eastAsia="+mn-ea" w:hAnsi="Book Antiqua" w:cs="+mn-cs"/>
          <w:color w:val="171717"/>
          <w:szCs w:val="36"/>
          <w:u w:val="single"/>
        </w:rPr>
        <w:t>Parados</w:t>
      </w:r>
      <w:proofErr w:type="spellEnd"/>
      <w:r>
        <w:rPr>
          <w:rFonts w:ascii="Book Antiqua" w:eastAsia="+mn-ea" w:hAnsi="Book Antiqua" w:cs="+mn-cs"/>
          <w:color w:val="171717"/>
          <w:szCs w:val="36"/>
        </w:rPr>
        <w:t xml:space="preserve">: </w:t>
      </w:r>
    </w:p>
    <w:p w:rsidR="00292C58" w:rsidRDefault="00292C58" w:rsidP="00292C58">
      <w:pPr>
        <w:pStyle w:val="NormalWeb"/>
        <w:spacing w:before="86" w:beforeAutospacing="0" w:after="0" w:afterAutospacing="0"/>
        <w:rPr>
          <w:rFonts w:ascii="Book Antiqua" w:eastAsia="+mn-ea" w:hAnsi="Book Antiqua" w:cs="+mn-cs"/>
          <w:color w:val="171717"/>
          <w:szCs w:val="36"/>
        </w:rPr>
      </w:pPr>
    </w:p>
    <w:p w:rsidR="00292C58" w:rsidRDefault="00292C58" w:rsidP="00292C58">
      <w:pPr>
        <w:pStyle w:val="NormalWeb"/>
        <w:spacing w:before="86" w:beforeAutospacing="0" w:after="0" w:afterAutospacing="0"/>
      </w:pPr>
      <w:r>
        <w:rPr>
          <w:rFonts w:ascii="Book Antiqua" w:eastAsia="+mn-ea" w:hAnsi="Book Antiqua" w:cs="+mn-cs"/>
          <w:color w:val="171717"/>
          <w:szCs w:val="36"/>
        </w:rPr>
        <w:br/>
      </w:r>
      <w:proofErr w:type="spellStart"/>
      <w:r>
        <w:rPr>
          <w:rFonts w:ascii="Book Antiqua" w:eastAsia="+mn-ea" w:hAnsi="Book Antiqua" w:cs="+mn-cs"/>
          <w:color w:val="171717"/>
          <w:szCs w:val="36"/>
          <w:u w:val="single"/>
        </w:rPr>
        <w:t>Theatron</w:t>
      </w:r>
      <w:proofErr w:type="spellEnd"/>
      <w:r>
        <w:rPr>
          <w:rFonts w:ascii="Book Antiqua" w:eastAsia="+mn-ea" w:hAnsi="Book Antiqua" w:cs="+mn-cs"/>
          <w:color w:val="171717"/>
          <w:szCs w:val="36"/>
        </w:rPr>
        <w:t xml:space="preserve">: </w:t>
      </w:r>
    </w:p>
    <w:p w:rsidR="00292C58" w:rsidRDefault="00292C58" w:rsidP="00292C58">
      <w:pPr>
        <w:ind w:left="1440"/>
        <w:rPr>
          <w:sz w:val="20"/>
        </w:rPr>
      </w:pPr>
    </w:p>
    <w:p w:rsidR="00292C58" w:rsidRDefault="00292C58" w:rsidP="00292C58">
      <w:pPr>
        <w:ind w:left="1440"/>
        <w:rPr>
          <w:sz w:val="20"/>
        </w:rPr>
      </w:pPr>
    </w:p>
    <w:p w:rsidR="00292C58" w:rsidRDefault="00292C58" w:rsidP="00292C58">
      <w:pPr>
        <w:jc w:val="center"/>
        <w:rPr>
          <w:b/>
          <w:bCs/>
          <w:sz w:val="20"/>
        </w:rPr>
      </w:pPr>
      <w:r>
        <w:rPr>
          <w:b/>
          <w:bCs/>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23.35pt;width:396pt;height:247.5pt;z-index:251659264">
            <v:imagedata r:id="rId9" o:title=""/>
          </v:shape>
          <o:OLEObject Type="Embed" ProgID="PBrush" ShapeID="_x0000_s1026" DrawAspect="Content" ObjectID="_1380380706" r:id="rId10"/>
        </w:pict>
      </w:r>
      <w:r>
        <w:rPr>
          <w:b/>
          <w:bCs/>
          <w:sz w:val="20"/>
        </w:rPr>
        <w:t>Label the Greek Theater with the labels above.</w:t>
      </w:r>
    </w:p>
    <w:p w:rsidR="00292C58" w:rsidRDefault="00292C58" w:rsidP="00292C58">
      <w:pPr>
        <w:jc w:val="center"/>
        <w:rPr>
          <w:b/>
          <w:bCs/>
          <w:sz w:val="20"/>
        </w:rPr>
      </w:pPr>
    </w:p>
    <w:p w:rsidR="00292C58" w:rsidRDefault="00292C58" w:rsidP="00292C58">
      <w:pPr>
        <w:jc w:val="center"/>
        <w:rPr>
          <w:b/>
          <w:bCs/>
          <w:sz w:val="20"/>
        </w:rPr>
      </w:pPr>
    </w:p>
    <w:p w:rsidR="00292C58" w:rsidRDefault="00292C58" w:rsidP="00292C58">
      <w:pPr>
        <w:jc w:val="center"/>
        <w:rPr>
          <w:b/>
          <w:bCs/>
          <w:sz w:val="20"/>
        </w:rPr>
      </w:pPr>
    </w:p>
    <w:p w:rsidR="00292C58" w:rsidRDefault="00292C58" w:rsidP="00292C58">
      <w:pPr>
        <w:jc w:val="center"/>
        <w:rPr>
          <w:b/>
          <w:bCs/>
          <w:sz w:val="20"/>
        </w:rPr>
      </w:pPr>
    </w:p>
    <w:p w:rsidR="00292C58" w:rsidRDefault="00292C58" w:rsidP="00292C58">
      <w:pPr>
        <w:jc w:val="center"/>
        <w:rPr>
          <w:b/>
          <w:bCs/>
          <w:sz w:val="20"/>
        </w:rPr>
      </w:pPr>
    </w:p>
    <w:p w:rsidR="00292C58" w:rsidRDefault="00292C58" w:rsidP="00292C58">
      <w:pPr>
        <w:jc w:val="center"/>
        <w:rPr>
          <w:b/>
          <w:bCs/>
          <w:sz w:val="20"/>
        </w:rPr>
      </w:pPr>
    </w:p>
    <w:p w:rsidR="00292C58" w:rsidRDefault="00292C58" w:rsidP="00292C58">
      <w:pPr>
        <w:jc w:val="center"/>
        <w:rPr>
          <w:b/>
          <w:bCs/>
          <w:sz w:val="20"/>
        </w:rPr>
      </w:pPr>
    </w:p>
    <w:p w:rsidR="00292C58" w:rsidRDefault="00292C58" w:rsidP="00292C58">
      <w:pPr>
        <w:jc w:val="center"/>
        <w:rPr>
          <w:b/>
          <w:bCs/>
          <w:sz w:val="20"/>
        </w:rPr>
      </w:pPr>
    </w:p>
    <w:p w:rsidR="00292C58" w:rsidRDefault="00292C58" w:rsidP="00292C58">
      <w:pPr>
        <w:jc w:val="center"/>
        <w:rPr>
          <w:b/>
          <w:bCs/>
          <w:sz w:val="20"/>
        </w:rPr>
      </w:pPr>
    </w:p>
    <w:p w:rsidR="00292C58" w:rsidRDefault="00292C58" w:rsidP="00292C58">
      <w:pPr>
        <w:jc w:val="center"/>
        <w:rPr>
          <w:b/>
          <w:bCs/>
          <w:sz w:val="20"/>
        </w:rPr>
      </w:pPr>
    </w:p>
    <w:p w:rsidR="00292C58" w:rsidRDefault="00292C58" w:rsidP="00292C58">
      <w:pPr>
        <w:jc w:val="center"/>
        <w:rPr>
          <w:b/>
          <w:bCs/>
          <w:sz w:val="20"/>
        </w:rPr>
      </w:pPr>
    </w:p>
    <w:p w:rsidR="00292C58" w:rsidRDefault="00292C58" w:rsidP="00292C58">
      <w:pPr>
        <w:jc w:val="center"/>
        <w:rPr>
          <w:b/>
          <w:bCs/>
          <w:sz w:val="20"/>
        </w:rPr>
      </w:pPr>
    </w:p>
    <w:p w:rsidR="00292C58" w:rsidRDefault="00292C58" w:rsidP="00292C58">
      <w:pPr>
        <w:jc w:val="center"/>
        <w:rPr>
          <w:b/>
          <w:bCs/>
          <w:sz w:val="20"/>
        </w:rPr>
      </w:pPr>
    </w:p>
    <w:p w:rsidR="00292C58" w:rsidRDefault="00292C58" w:rsidP="00292C58">
      <w:pPr>
        <w:jc w:val="center"/>
        <w:rPr>
          <w:b/>
          <w:bCs/>
          <w:sz w:val="20"/>
        </w:rPr>
      </w:pPr>
    </w:p>
    <w:p w:rsidR="00292C58" w:rsidRDefault="00292C58" w:rsidP="00292C58">
      <w:pPr>
        <w:jc w:val="center"/>
        <w:rPr>
          <w:b/>
          <w:bCs/>
          <w:sz w:val="20"/>
        </w:rPr>
      </w:pPr>
    </w:p>
    <w:p w:rsidR="00292C58" w:rsidRDefault="00292C58" w:rsidP="00292C58">
      <w:pPr>
        <w:jc w:val="center"/>
        <w:rPr>
          <w:b/>
          <w:bCs/>
          <w:sz w:val="20"/>
        </w:rPr>
      </w:pPr>
    </w:p>
    <w:p w:rsidR="00292C58" w:rsidRDefault="00292C58" w:rsidP="00292C58">
      <w:pPr>
        <w:jc w:val="center"/>
        <w:rPr>
          <w:b/>
          <w:bCs/>
          <w:sz w:val="20"/>
        </w:rPr>
      </w:pPr>
    </w:p>
    <w:p w:rsidR="00292C58" w:rsidRDefault="00292C58" w:rsidP="00292C58">
      <w:pPr>
        <w:jc w:val="center"/>
        <w:rPr>
          <w:b/>
          <w:bCs/>
          <w:sz w:val="20"/>
        </w:rPr>
      </w:pP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292C58" w:rsidRPr="00127F5B" w:rsidRDefault="00292C58" w:rsidP="00292C58">
      <w:pPr>
        <w:jc w:val="center"/>
        <w:rPr>
          <w:rFonts w:ascii="Baskerville" w:hAnsi="Baskerville"/>
          <w:b/>
        </w:rPr>
      </w:pPr>
      <w:r>
        <w:rPr>
          <w:noProof/>
        </w:rPr>
        <w:drawing>
          <wp:anchor distT="0" distB="0" distL="114300" distR="114300" simplePos="0" relativeHeight="251669504" behindDoc="0" locked="0" layoutInCell="1" allowOverlap="1">
            <wp:simplePos x="0" y="0"/>
            <wp:positionH relativeFrom="column">
              <wp:posOffset>-800100</wp:posOffset>
            </wp:positionH>
            <wp:positionV relativeFrom="paragraph">
              <wp:posOffset>-800100</wp:posOffset>
            </wp:positionV>
            <wp:extent cx="722630" cy="1016635"/>
            <wp:effectExtent l="0" t="0" r="0" b="0"/>
            <wp:wrapTight wrapText="bothSides">
              <wp:wrapPolygon edited="0">
                <wp:start x="6074" y="0"/>
                <wp:lineTo x="0" y="2159"/>
                <wp:lineTo x="0" y="18349"/>
                <wp:lineTo x="4555" y="21047"/>
                <wp:lineTo x="6833" y="21047"/>
                <wp:lineTo x="17462" y="21047"/>
                <wp:lineTo x="20499" y="17269"/>
                <wp:lineTo x="20499" y="3778"/>
                <wp:lineTo x="15185" y="0"/>
                <wp:lineTo x="6074" y="0"/>
              </wp:wrapPolygon>
            </wp:wrapTight>
            <wp:docPr id="9" name="Picture 9" descr="greek-statue-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ek-statue-m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263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F5B">
        <w:rPr>
          <w:rFonts w:ascii="Herculanum" w:hAnsi="Herculanum"/>
          <w:b/>
          <w:sz w:val="28"/>
        </w:rPr>
        <w:t>LEARNING STATION # 3 – PRE-READING QUESTIONS &amp; ANTICIPATION GUIDE</w:t>
      </w:r>
    </w:p>
    <w:p w:rsidR="00292C58" w:rsidRPr="00127F5B" w:rsidRDefault="00292C58" w:rsidP="00292C58">
      <w:pPr>
        <w:jc w:val="center"/>
        <w:rPr>
          <w:rFonts w:ascii="Baskerville" w:hAnsi="Baskerville"/>
          <w:b/>
        </w:rPr>
      </w:pPr>
      <w:r w:rsidRPr="00127F5B">
        <w:rPr>
          <w:rFonts w:ascii="Baskerville" w:hAnsi="Baskerville"/>
          <w:b/>
          <w:bCs/>
        </w:rPr>
        <w:t>***Directions: Answer all questions on your own paper.  You do not have to write the questions.</w:t>
      </w:r>
    </w:p>
    <w:p w:rsidR="00292C58" w:rsidRPr="00127F5B" w:rsidRDefault="00292C58" w:rsidP="00292C58">
      <w:pPr>
        <w:numPr>
          <w:ilvl w:val="0"/>
          <w:numId w:val="5"/>
        </w:numPr>
        <w:spacing w:after="200" w:line="276" w:lineRule="auto"/>
        <w:rPr>
          <w:rFonts w:ascii="Baskerville" w:hAnsi="Baskerville"/>
        </w:rPr>
      </w:pPr>
      <w:r w:rsidRPr="00127F5B">
        <w:rPr>
          <w:rFonts w:ascii="Baskerville" w:hAnsi="Baskerville"/>
        </w:rPr>
        <w:t>If you defied your parents and did something wrong, what’s the worst punishment they could dole out to make sure you wouldn’t do such a thing again?</w:t>
      </w:r>
    </w:p>
    <w:p w:rsidR="00292C58" w:rsidRPr="00127F5B" w:rsidRDefault="00292C58" w:rsidP="00292C58">
      <w:pPr>
        <w:numPr>
          <w:ilvl w:val="0"/>
          <w:numId w:val="5"/>
        </w:numPr>
        <w:spacing w:after="200" w:line="276" w:lineRule="auto"/>
        <w:rPr>
          <w:rFonts w:ascii="Baskerville" w:hAnsi="Baskerville"/>
        </w:rPr>
      </w:pPr>
      <w:r w:rsidRPr="00127F5B">
        <w:rPr>
          <w:rFonts w:ascii="Baskerville" w:hAnsi="Baskerville"/>
        </w:rPr>
        <w:t>Should a person be judged guilty of a crime if he or she is unaware that any crime was being committed?</w:t>
      </w:r>
    </w:p>
    <w:p w:rsidR="00292C58" w:rsidRPr="00127F5B" w:rsidRDefault="00292C58" w:rsidP="00292C58">
      <w:pPr>
        <w:numPr>
          <w:ilvl w:val="0"/>
          <w:numId w:val="5"/>
        </w:numPr>
        <w:spacing w:after="200" w:line="276" w:lineRule="auto"/>
        <w:rPr>
          <w:rFonts w:ascii="Baskerville" w:hAnsi="Baskerville"/>
        </w:rPr>
      </w:pPr>
      <w:r w:rsidRPr="00127F5B">
        <w:rPr>
          <w:rFonts w:ascii="Baskerville" w:hAnsi="Baskerville"/>
        </w:rPr>
        <w:t>Is being self-assured ever a bad thing?</w:t>
      </w:r>
    </w:p>
    <w:p w:rsidR="00292C58" w:rsidRPr="00127F5B" w:rsidRDefault="00292C58" w:rsidP="00292C58">
      <w:pPr>
        <w:numPr>
          <w:ilvl w:val="0"/>
          <w:numId w:val="5"/>
        </w:numPr>
        <w:spacing w:after="200" w:line="276" w:lineRule="auto"/>
        <w:rPr>
          <w:rFonts w:ascii="Baskerville" w:hAnsi="Baskerville"/>
        </w:rPr>
      </w:pPr>
      <w:r w:rsidRPr="00127F5B">
        <w:rPr>
          <w:rFonts w:ascii="Baskerville" w:hAnsi="Baskerville"/>
        </w:rPr>
        <w:t>Have you ever wanted to see a movie after having read the book? Why would you want to spend the money if you already know the story?</w:t>
      </w:r>
    </w:p>
    <w:p w:rsidR="00292C58" w:rsidRPr="00127F5B" w:rsidRDefault="00292C58" w:rsidP="00292C58">
      <w:pPr>
        <w:pStyle w:val="ListParagraph"/>
        <w:autoSpaceDE w:val="0"/>
        <w:autoSpaceDN w:val="0"/>
        <w:adjustRightInd w:val="0"/>
        <w:ind w:left="360"/>
        <w:jc w:val="center"/>
        <w:rPr>
          <w:rFonts w:ascii="Baskerville" w:hAnsi="Baskerville" w:cs="SerifaBT-Bold"/>
          <w:b/>
          <w:bCs/>
          <w:sz w:val="22"/>
          <w:szCs w:val="22"/>
        </w:rPr>
      </w:pPr>
      <w:r w:rsidRPr="00127F5B">
        <w:rPr>
          <w:rFonts w:ascii="Baskerville" w:hAnsi="Baskerville" w:cs="SerifaBT-Bold"/>
          <w:b/>
          <w:bCs/>
          <w:sz w:val="22"/>
          <w:szCs w:val="22"/>
        </w:rPr>
        <w:t>ANTICIPATION GUIDE</w:t>
      </w:r>
    </w:p>
    <w:p w:rsidR="00292C58" w:rsidRPr="00127F5B" w:rsidRDefault="00292C58" w:rsidP="00292C58">
      <w:pPr>
        <w:pStyle w:val="ListParagraph"/>
        <w:autoSpaceDE w:val="0"/>
        <w:autoSpaceDN w:val="0"/>
        <w:adjustRightInd w:val="0"/>
        <w:ind w:left="360"/>
        <w:jc w:val="center"/>
        <w:rPr>
          <w:rFonts w:ascii="Herculanum" w:hAnsi="Herculanum" w:cs="SerifaBT-Bold"/>
          <w:b/>
          <w:bCs/>
          <w:sz w:val="22"/>
          <w:szCs w:val="22"/>
        </w:rPr>
      </w:pPr>
      <w:r w:rsidRPr="00127F5B">
        <w:rPr>
          <w:rFonts w:ascii="Herculanum" w:hAnsi="Herculanum" w:cs="SerifaBT-Bold"/>
          <w:b/>
          <w:bCs/>
          <w:sz w:val="22"/>
          <w:szCs w:val="22"/>
        </w:rPr>
        <w:t>“Oedipus the King”</w:t>
      </w:r>
    </w:p>
    <w:p w:rsidR="00292C58" w:rsidRPr="00127F5B" w:rsidRDefault="00292C58" w:rsidP="00292C58">
      <w:pPr>
        <w:pStyle w:val="ListParagraph"/>
        <w:numPr>
          <w:ilvl w:val="0"/>
          <w:numId w:val="7"/>
        </w:numPr>
        <w:autoSpaceDE w:val="0"/>
        <w:autoSpaceDN w:val="0"/>
        <w:adjustRightInd w:val="0"/>
        <w:rPr>
          <w:rFonts w:ascii="Baskerville" w:hAnsi="Baskerville" w:cs="SerifaBT-Roman"/>
          <w:sz w:val="22"/>
          <w:szCs w:val="22"/>
        </w:rPr>
      </w:pPr>
      <w:r w:rsidRPr="00127F5B">
        <w:rPr>
          <w:rFonts w:ascii="Baskerville" w:hAnsi="Baskerville" w:cs="SerifaBT-Roman"/>
          <w:sz w:val="22"/>
          <w:szCs w:val="22"/>
        </w:rPr>
        <w:t xml:space="preserve">Agree or Disagree? Read the following statements, then on the line provided to the left of each theme, write an “A” if you agree, or a “D” if you disagree.  </w:t>
      </w:r>
    </w:p>
    <w:p w:rsidR="00292C58" w:rsidRPr="00127F5B" w:rsidRDefault="00292C58" w:rsidP="00292C58">
      <w:pPr>
        <w:pStyle w:val="ListParagraph"/>
        <w:numPr>
          <w:ilvl w:val="0"/>
          <w:numId w:val="7"/>
        </w:numPr>
        <w:autoSpaceDE w:val="0"/>
        <w:autoSpaceDN w:val="0"/>
        <w:adjustRightInd w:val="0"/>
        <w:rPr>
          <w:rFonts w:ascii="Baskerville" w:hAnsi="Baskerville" w:cs="SerifaBT-Roman"/>
          <w:sz w:val="22"/>
          <w:szCs w:val="22"/>
        </w:rPr>
      </w:pPr>
      <w:r w:rsidRPr="00127F5B">
        <w:rPr>
          <w:rFonts w:ascii="Baskerville" w:hAnsi="Baskerville" w:cs="SerifaBT-Roman"/>
          <w:sz w:val="22"/>
          <w:szCs w:val="22"/>
        </w:rPr>
        <w:t>Explain why you agree or disagree using complete sentences for each.</w:t>
      </w:r>
    </w:p>
    <w:p w:rsidR="00292C58" w:rsidRPr="00127F5B" w:rsidRDefault="00292C58" w:rsidP="00292C58">
      <w:pPr>
        <w:pStyle w:val="ListParagraph"/>
        <w:numPr>
          <w:ilvl w:val="0"/>
          <w:numId w:val="7"/>
        </w:numPr>
        <w:autoSpaceDE w:val="0"/>
        <w:autoSpaceDN w:val="0"/>
        <w:adjustRightInd w:val="0"/>
        <w:rPr>
          <w:rFonts w:ascii="Baskerville" w:hAnsi="Baskerville" w:cs="SerifaBT-Roman"/>
        </w:rPr>
      </w:pPr>
      <w:r w:rsidRPr="00127F5B">
        <w:rPr>
          <w:rFonts w:ascii="Baskerville" w:hAnsi="Baskerville" w:cs="SerifaBT-Roman"/>
          <w:b/>
          <w:i/>
          <w:u w:val="single"/>
        </w:rPr>
        <w:t>Do not write these.  Only give answers!</w:t>
      </w: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p>
    <w:p w:rsidR="00292C58" w:rsidRPr="00127F5B" w:rsidRDefault="00292C58" w:rsidP="00292C58">
      <w:pPr>
        <w:pStyle w:val="ListParagraph"/>
        <w:autoSpaceDE w:val="0"/>
        <w:autoSpaceDN w:val="0"/>
        <w:adjustRightInd w:val="0"/>
        <w:ind w:left="360"/>
        <w:jc w:val="center"/>
        <w:rPr>
          <w:rFonts w:ascii="Baskerville" w:hAnsi="Baskerville" w:cs="SerifaBT-Roman"/>
          <w:sz w:val="22"/>
          <w:szCs w:val="22"/>
        </w:rPr>
      </w:pPr>
      <w:r w:rsidRPr="00127F5B">
        <w:rPr>
          <w:rFonts w:ascii="Baskerville" w:hAnsi="Baskerville" w:cs="SerifaBT-Roman"/>
          <w:sz w:val="22"/>
          <w:szCs w:val="22"/>
        </w:rPr>
        <w:t>Agree OR Disagree</w:t>
      </w: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r w:rsidRPr="00127F5B">
        <w:rPr>
          <w:rFonts w:ascii="Baskerville" w:hAnsi="Baskerville" w:cs="SerifaBT-Roman"/>
          <w:sz w:val="22"/>
          <w:szCs w:val="22"/>
        </w:rPr>
        <w:t>_____ 1. It is possible to escape or trick fate.</w:t>
      </w: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r w:rsidRPr="00127F5B">
        <w:rPr>
          <w:rFonts w:ascii="Baskerville" w:hAnsi="Baskerville" w:cs="SerifaBT-Roman"/>
          <w:sz w:val="22"/>
          <w:szCs w:val="22"/>
        </w:rPr>
        <w:t xml:space="preserve">______2. If we truly know ourselves, we can prevent careless mistakes.        </w:t>
      </w: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r w:rsidRPr="00127F5B">
        <w:rPr>
          <w:rFonts w:ascii="Baskerville" w:hAnsi="Baskerville" w:cs="SerifaBT-Roman"/>
          <w:sz w:val="22"/>
          <w:szCs w:val="22"/>
        </w:rPr>
        <w:t xml:space="preserve">                                 </w:t>
      </w: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r w:rsidRPr="00127F5B">
        <w:rPr>
          <w:rFonts w:ascii="Baskerville" w:hAnsi="Baskerville" w:cs="SerifaBT-Roman"/>
          <w:sz w:val="22"/>
          <w:szCs w:val="22"/>
        </w:rPr>
        <w:t>______3. We should not attempt to justify our actions, good or bad.</w:t>
      </w: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r w:rsidRPr="00127F5B">
        <w:rPr>
          <w:rFonts w:ascii="Baskerville" w:hAnsi="Baskerville" w:cs="SerifaBT-Roman"/>
          <w:sz w:val="22"/>
          <w:szCs w:val="22"/>
        </w:rPr>
        <w:t>_____ 4. Family secrets are best kept as just that--secrets.</w:t>
      </w: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r w:rsidRPr="00127F5B">
        <w:rPr>
          <w:rFonts w:ascii="Baskerville" w:hAnsi="Baskerville" w:cs="SerifaBT-Roman"/>
          <w:sz w:val="22"/>
          <w:szCs w:val="22"/>
        </w:rPr>
        <w:t>_____5. If you are in charge, you are allowed to be exempt from consequences.</w:t>
      </w: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r w:rsidRPr="00127F5B">
        <w:rPr>
          <w:rFonts w:ascii="Baskerville" w:hAnsi="Baskerville" w:cs="SerifaBT-Roman"/>
          <w:sz w:val="22"/>
          <w:szCs w:val="22"/>
        </w:rPr>
        <w:t xml:space="preserve">_____ 6. We should engage ourselves in bettering our community, even if it is our self that we must change.        </w:t>
      </w: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r w:rsidRPr="00127F5B">
        <w:rPr>
          <w:rFonts w:ascii="Baskerville" w:hAnsi="Baskerville" w:cs="SerifaBT-Roman"/>
          <w:sz w:val="22"/>
          <w:szCs w:val="22"/>
        </w:rPr>
        <w:t xml:space="preserve">  </w:t>
      </w: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r w:rsidRPr="00127F5B">
        <w:rPr>
          <w:rFonts w:ascii="Baskerville" w:hAnsi="Baskerville" w:cs="SerifaBT-Roman"/>
          <w:sz w:val="22"/>
          <w:szCs w:val="22"/>
        </w:rPr>
        <w:t xml:space="preserve">_____7. Society should place the consequences of the parent’s sins on the heads of the children.    </w:t>
      </w: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r w:rsidRPr="00127F5B">
        <w:rPr>
          <w:rFonts w:ascii="Baskerville" w:hAnsi="Baskerville" w:cs="SerifaBT-Roman"/>
          <w:sz w:val="22"/>
          <w:szCs w:val="22"/>
        </w:rPr>
        <w:t xml:space="preserve">       </w:t>
      </w: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r w:rsidRPr="00127F5B">
        <w:rPr>
          <w:rFonts w:ascii="Baskerville" w:hAnsi="Baskerville" w:cs="SerifaBT-Roman"/>
          <w:sz w:val="22"/>
          <w:szCs w:val="22"/>
        </w:rPr>
        <w:t xml:space="preserve">_____8. There is more than one way to </w:t>
      </w:r>
      <w:r w:rsidRPr="00127F5B">
        <w:rPr>
          <w:rFonts w:ascii="Baskerville" w:hAnsi="Baskerville" w:cs="SerifaBT-Italic"/>
          <w:i/>
          <w:iCs/>
          <w:sz w:val="22"/>
          <w:szCs w:val="22"/>
        </w:rPr>
        <w:t>see</w:t>
      </w:r>
      <w:r w:rsidRPr="00127F5B">
        <w:rPr>
          <w:rFonts w:ascii="Baskerville" w:hAnsi="Baskerville" w:cs="SerifaBT-Roman"/>
          <w:sz w:val="22"/>
          <w:szCs w:val="22"/>
        </w:rPr>
        <w:t>.</w:t>
      </w: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r w:rsidRPr="00127F5B">
        <w:rPr>
          <w:rFonts w:ascii="Baskerville" w:hAnsi="Baskerville" w:cs="SerifaBT-Roman"/>
          <w:sz w:val="22"/>
          <w:szCs w:val="22"/>
        </w:rPr>
        <w:t>_____9. It is better to place blame on those around us than to look inside ourselves.</w:t>
      </w: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r w:rsidRPr="00127F5B">
        <w:rPr>
          <w:rFonts w:ascii="Baskerville" w:hAnsi="Baskerville" w:cs="SerifaBT-Roman"/>
          <w:sz w:val="22"/>
          <w:szCs w:val="22"/>
        </w:rPr>
        <w:t>_____10. There are no coincidences.</w:t>
      </w: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r w:rsidRPr="00127F5B">
        <w:rPr>
          <w:rFonts w:ascii="Baskerville" w:hAnsi="Baskerville" w:cs="SerifaBT-Roman"/>
          <w:sz w:val="22"/>
          <w:szCs w:val="22"/>
        </w:rPr>
        <w:t>_____11. All types of pride are evil.</w:t>
      </w:r>
    </w:p>
    <w:p w:rsidR="00292C58" w:rsidRDefault="00292C58" w:rsidP="00292C58">
      <w:pPr>
        <w:pStyle w:val="ListParagraph"/>
        <w:autoSpaceDE w:val="0"/>
        <w:autoSpaceDN w:val="0"/>
        <w:adjustRightInd w:val="0"/>
        <w:ind w:left="360"/>
        <w:rPr>
          <w:rFonts w:ascii="Baskerville" w:hAnsi="Baskerville" w:cs="SerifaBT-Roman"/>
          <w:sz w:val="22"/>
          <w:szCs w:val="22"/>
        </w:rPr>
      </w:pP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p>
    <w:p w:rsidR="00292C58" w:rsidRPr="00127F5B" w:rsidRDefault="00292C58" w:rsidP="00292C58">
      <w:pPr>
        <w:rPr>
          <w:rFonts w:ascii="Baskerville" w:hAnsi="Baskerville"/>
        </w:rPr>
      </w:pPr>
    </w:p>
    <w:p w:rsidR="00292C58" w:rsidRPr="00127F5B" w:rsidRDefault="00292C58" w:rsidP="00292C58">
      <w:pPr>
        <w:pStyle w:val="ListParagraph"/>
        <w:autoSpaceDE w:val="0"/>
        <w:autoSpaceDN w:val="0"/>
        <w:adjustRightInd w:val="0"/>
        <w:ind w:left="360"/>
        <w:rPr>
          <w:rFonts w:ascii="Baskerville" w:hAnsi="Baskerville" w:cs="SerifaBT-Roman"/>
          <w:sz w:val="22"/>
          <w:szCs w:val="22"/>
        </w:rPr>
      </w:pPr>
      <w:r>
        <w:rPr>
          <w:rFonts w:ascii="Baskerville" w:hAnsi="Baskerville"/>
          <w:noProof/>
        </w:rPr>
        <w:drawing>
          <wp:anchor distT="0" distB="0" distL="114300" distR="114300" simplePos="0" relativeHeight="251670528" behindDoc="0" locked="0" layoutInCell="1" allowOverlap="1">
            <wp:simplePos x="0" y="0"/>
            <wp:positionH relativeFrom="column">
              <wp:posOffset>2171700</wp:posOffset>
            </wp:positionH>
            <wp:positionV relativeFrom="paragraph">
              <wp:posOffset>-685800</wp:posOffset>
            </wp:positionV>
            <wp:extent cx="1600200" cy="1148715"/>
            <wp:effectExtent l="0" t="0" r="0" b="0"/>
            <wp:wrapThrough wrapText="bothSides">
              <wp:wrapPolygon edited="0">
                <wp:start x="2057" y="0"/>
                <wp:lineTo x="0" y="0"/>
                <wp:lineTo x="0" y="1433"/>
                <wp:lineTo x="1371" y="7642"/>
                <wp:lineTo x="1029" y="11463"/>
                <wp:lineTo x="1371" y="13373"/>
                <wp:lineTo x="3429" y="15284"/>
                <wp:lineTo x="5486" y="21015"/>
                <wp:lineTo x="5829" y="21015"/>
                <wp:lineTo x="19200" y="21015"/>
                <wp:lineTo x="21257" y="21015"/>
                <wp:lineTo x="21257" y="20060"/>
                <wp:lineTo x="18857" y="15284"/>
                <wp:lineTo x="20229" y="13373"/>
                <wp:lineTo x="20571" y="10030"/>
                <wp:lineTo x="19543" y="6687"/>
                <wp:lineTo x="16457" y="478"/>
                <wp:lineTo x="15429" y="0"/>
                <wp:lineTo x="2057" y="0"/>
              </wp:wrapPolygon>
            </wp:wrapThrough>
            <wp:docPr id="10" name="Picture 10" descr="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C58" w:rsidRDefault="00292C58" w:rsidP="00292C58">
      <w:pPr>
        <w:autoSpaceDE w:val="0"/>
        <w:autoSpaceDN w:val="0"/>
        <w:adjustRightInd w:val="0"/>
        <w:jc w:val="center"/>
        <w:rPr>
          <w:rFonts w:ascii="Herculanum" w:hAnsi="Herculanum" w:cs="SerifaBT-Roman"/>
          <w:b/>
          <w:sz w:val="44"/>
          <w:szCs w:val="32"/>
        </w:rPr>
      </w:pPr>
    </w:p>
    <w:p w:rsidR="00292C58" w:rsidRPr="00127F5B" w:rsidRDefault="00292C58" w:rsidP="00292C58">
      <w:pPr>
        <w:autoSpaceDE w:val="0"/>
        <w:autoSpaceDN w:val="0"/>
        <w:adjustRightInd w:val="0"/>
        <w:jc w:val="center"/>
        <w:rPr>
          <w:rFonts w:ascii="Herculanum" w:hAnsi="Herculanum" w:cs="SerifaBT-Roman"/>
          <w:b/>
          <w:sz w:val="44"/>
          <w:szCs w:val="32"/>
        </w:rPr>
      </w:pPr>
      <w:r w:rsidRPr="00127F5B">
        <w:rPr>
          <w:rFonts w:ascii="Herculanum" w:hAnsi="Herculanum" w:cs="SerifaBT-Roman"/>
          <w:b/>
          <w:sz w:val="44"/>
          <w:szCs w:val="32"/>
        </w:rPr>
        <w:t>LEARNING STATION #4 – Video Segment of Greek Drama Performance</w:t>
      </w:r>
    </w:p>
    <w:p w:rsidR="00292C58" w:rsidRPr="00127F5B" w:rsidRDefault="00292C58" w:rsidP="00292C58">
      <w:pPr>
        <w:pStyle w:val="ListParagraph"/>
        <w:autoSpaceDE w:val="0"/>
        <w:autoSpaceDN w:val="0"/>
        <w:adjustRightInd w:val="0"/>
        <w:ind w:left="360"/>
        <w:jc w:val="center"/>
        <w:rPr>
          <w:rFonts w:ascii="Baskerville" w:hAnsi="Baskerville" w:cs="SerifaBT-Roman"/>
          <w:b/>
          <w:sz w:val="44"/>
          <w:szCs w:val="32"/>
        </w:rPr>
      </w:pPr>
    </w:p>
    <w:p w:rsidR="00292C58" w:rsidRPr="00127F5B" w:rsidRDefault="00292C58" w:rsidP="00292C58">
      <w:pPr>
        <w:pStyle w:val="ListParagraph"/>
        <w:autoSpaceDE w:val="0"/>
        <w:autoSpaceDN w:val="0"/>
        <w:adjustRightInd w:val="0"/>
        <w:ind w:left="360"/>
        <w:rPr>
          <w:rFonts w:ascii="Baskerville" w:hAnsi="Baskerville" w:cs="Tahoma"/>
          <w:color w:val="000000"/>
          <w:sz w:val="44"/>
          <w:szCs w:val="32"/>
        </w:rPr>
      </w:pPr>
      <w:r w:rsidRPr="00127F5B">
        <w:rPr>
          <w:rFonts w:ascii="Baskerville" w:hAnsi="Baskerville" w:cs="Tahoma"/>
          <w:color w:val="000000"/>
          <w:sz w:val="44"/>
          <w:szCs w:val="32"/>
        </w:rPr>
        <w:t xml:space="preserve">Written almost 2,500 years ago, you are about to view a segment of the Greek tragedy, “Oedipus Rex.”  As you watch this segment, pay close attention to how the actors move and speak.  Are there any props in the background?  </w:t>
      </w:r>
    </w:p>
    <w:p w:rsidR="00292C58" w:rsidRPr="00127F5B" w:rsidRDefault="00292C58" w:rsidP="00292C58">
      <w:pPr>
        <w:pStyle w:val="ListParagraph"/>
        <w:autoSpaceDE w:val="0"/>
        <w:autoSpaceDN w:val="0"/>
        <w:adjustRightInd w:val="0"/>
        <w:ind w:left="360"/>
        <w:rPr>
          <w:rFonts w:ascii="Baskerville" w:hAnsi="Baskerville" w:cs="Tahoma"/>
          <w:color w:val="000000"/>
          <w:sz w:val="44"/>
          <w:szCs w:val="32"/>
        </w:rPr>
      </w:pPr>
    </w:p>
    <w:p w:rsidR="00292C58" w:rsidRPr="00127F5B" w:rsidRDefault="00292C58" w:rsidP="00292C58">
      <w:pPr>
        <w:autoSpaceDE w:val="0"/>
        <w:autoSpaceDN w:val="0"/>
        <w:adjustRightInd w:val="0"/>
        <w:ind w:firstLine="360"/>
        <w:rPr>
          <w:rFonts w:ascii="Baskerville" w:hAnsi="Baskerville"/>
          <w:color w:val="000000"/>
          <w:sz w:val="44"/>
          <w:szCs w:val="32"/>
        </w:rPr>
      </w:pPr>
      <w:r w:rsidRPr="00127F5B">
        <w:rPr>
          <w:rFonts w:ascii="Baskerville" w:hAnsi="Baskerville" w:cs="Tahoma"/>
          <w:color w:val="000000"/>
          <w:sz w:val="44"/>
          <w:szCs w:val="32"/>
        </w:rPr>
        <w:t xml:space="preserve">Write a </w:t>
      </w:r>
      <w:proofErr w:type="gramStart"/>
      <w:r w:rsidRPr="00127F5B">
        <w:rPr>
          <w:rFonts w:ascii="Baskerville" w:hAnsi="Baskerville" w:cs="Tahoma"/>
          <w:color w:val="000000"/>
          <w:sz w:val="44"/>
          <w:szCs w:val="32"/>
        </w:rPr>
        <w:t>one page</w:t>
      </w:r>
      <w:proofErr w:type="gramEnd"/>
      <w:r w:rsidRPr="00127F5B">
        <w:rPr>
          <w:rFonts w:ascii="Baskerville" w:hAnsi="Baskerville" w:cs="Tahoma"/>
          <w:color w:val="000000"/>
          <w:sz w:val="44"/>
          <w:szCs w:val="32"/>
        </w:rPr>
        <w:t xml:space="preserve"> response in which you </w:t>
      </w:r>
      <w:r w:rsidRPr="00127F5B">
        <w:rPr>
          <w:rFonts w:ascii="Baskerville" w:hAnsi="Baskerville"/>
          <w:color w:val="000000"/>
          <w:sz w:val="44"/>
          <w:szCs w:val="32"/>
        </w:rPr>
        <w:t>compare and contrast ancient Greek drama with modern dramatic forms such as movies and modern theatre.</w:t>
      </w:r>
    </w:p>
    <w:p w:rsidR="00292C58" w:rsidRPr="00127F5B" w:rsidRDefault="00292C58" w:rsidP="00292C58">
      <w:pPr>
        <w:autoSpaceDE w:val="0"/>
        <w:autoSpaceDN w:val="0"/>
        <w:adjustRightInd w:val="0"/>
        <w:rPr>
          <w:rFonts w:ascii="Baskerville" w:hAnsi="Baskerville"/>
          <w:color w:val="000000"/>
          <w:sz w:val="32"/>
          <w:szCs w:val="32"/>
        </w:rPr>
      </w:pPr>
    </w:p>
    <w:p w:rsidR="00292C58" w:rsidRPr="00127F5B" w:rsidRDefault="00292C58" w:rsidP="00292C58">
      <w:pPr>
        <w:autoSpaceDE w:val="0"/>
        <w:autoSpaceDN w:val="0"/>
        <w:adjustRightInd w:val="0"/>
        <w:rPr>
          <w:rFonts w:ascii="Baskerville" w:hAnsi="Baskerville"/>
          <w:color w:val="000000"/>
          <w:sz w:val="32"/>
          <w:szCs w:val="32"/>
        </w:rPr>
      </w:pPr>
    </w:p>
    <w:p w:rsidR="00292C58" w:rsidRPr="00127F5B" w:rsidRDefault="00292C58" w:rsidP="00292C58">
      <w:pPr>
        <w:autoSpaceDE w:val="0"/>
        <w:autoSpaceDN w:val="0"/>
        <w:adjustRightInd w:val="0"/>
        <w:rPr>
          <w:rFonts w:ascii="Baskerville" w:hAnsi="Baskerville"/>
          <w:color w:val="000000"/>
          <w:sz w:val="32"/>
          <w:szCs w:val="32"/>
        </w:rPr>
      </w:pPr>
    </w:p>
    <w:p w:rsidR="00292C58" w:rsidRDefault="00292C58" w:rsidP="00292C58">
      <w:pPr>
        <w:autoSpaceDE w:val="0"/>
        <w:autoSpaceDN w:val="0"/>
        <w:adjustRightInd w:val="0"/>
        <w:rPr>
          <w:rFonts w:ascii="Baskerville" w:hAnsi="Baskerville"/>
          <w:color w:val="000000"/>
          <w:sz w:val="32"/>
          <w:szCs w:val="32"/>
        </w:rPr>
      </w:pPr>
    </w:p>
    <w:p w:rsidR="00292C58" w:rsidRDefault="00292C58" w:rsidP="00292C58">
      <w:pPr>
        <w:autoSpaceDE w:val="0"/>
        <w:autoSpaceDN w:val="0"/>
        <w:adjustRightInd w:val="0"/>
        <w:rPr>
          <w:rFonts w:ascii="Baskerville" w:hAnsi="Baskerville"/>
          <w:color w:val="000000"/>
          <w:sz w:val="32"/>
          <w:szCs w:val="32"/>
        </w:rPr>
      </w:pPr>
    </w:p>
    <w:p w:rsidR="00292C58" w:rsidRDefault="00292C58" w:rsidP="00292C58">
      <w:pPr>
        <w:autoSpaceDE w:val="0"/>
        <w:autoSpaceDN w:val="0"/>
        <w:adjustRightInd w:val="0"/>
        <w:rPr>
          <w:rFonts w:ascii="Baskerville" w:hAnsi="Baskerville"/>
          <w:color w:val="000000"/>
          <w:sz w:val="32"/>
          <w:szCs w:val="32"/>
        </w:rPr>
      </w:pPr>
    </w:p>
    <w:p w:rsidR="00292C58" w:rsidRDefault="00292C58" w:rsidP="00292C58">
      <w:pPr>
        <w:autoSpaceDE w:val="0"/>
        <w:autoSpaceDN w:val="0"/>
        <w:adjustRightInd w:val="0"/>
        <w:rPr>
          <w:rFonts w:ascii="Baskerville" w:hAnsi="Baskerville"/>
          <w:color w:val="000000"/>
          <w:sz w:val="32"/>
          <w:szCs w:val="32"/>
        </w:rPr>
      </w:pPr>
    </w:p>
    <w:p w:rsidR="00292C58" w:rsidRDefault="00292C58" w:rsidP="00292C58">
      <w:pPr>
        <w:autoSpaceDE w:val="0"/>
        <w:autoSpaceDN w:val="0"/>
        <w:adjustRightInd w:val="0"/>
        <w:rPr>
          <w:rFonts w:ascii="Baskerville" w:hAnsi="Baskerville"/>
          <w:color w:val="000000"/>
          <w:sz w:val="32"/>
          <w:szCs w:val="32"/>
        </w:rPr>
      </w:pPr>
    </w:p>
    <w:p w:rsidR="00292C58" w:rsidRDefault="00292C58" w:rsidP="00292C58">
      <w:pPr>
        <w:autoSpaceDE w:val="0"/>
        <w:autoSpaceDN w:val="0"/>
        <w:adjustRightInd w:val="0"/>
        <w:rPr>
          <w:rFonts w:ascii="Baskerville" w:hAnsi="Baskerville"/>
          <w:color w:val="000000"/>
          <w:sz w:val="32"/>
          <w:szCs w:val="32"/>
        </w:rPr>
      </w:pPr>
    </w:p>
    <w:p w:rsidR="00292C58" w:rsidRPr="00127F5B" w:rsidRDefault="00292C58" w:rsidP="00292C58">
      <w:pPr>
        <w:autoSpaceDE w:val="0"/>
        <w:autoSpaceDN w:val="0"/>
        <w:adjustRightInd w:val="0"/>
        <w:rPr>
          <w:rFonts w:ascii="Baskerville" w:hAnsi="Baskerville"/>
          <w:color w:val="000000"/>
          <w:sz w:val="32"/>
          <w:szCs w:val="32"/>
        </w:rPr>
      </w:pPr>
    </w:p>
    <w:p w:rsidR="00292C58" w:rsidRPr="00127F5B" w:rsidRDefault="00292C58" w:rsidP="00292C58">
      <w:pPr>
        <w:autoSpaceDE w:val="0"/>
        <w:autoSpaceDN w:val="0"/>
        <w:adjustRightInd w:val="0"/>
        <w:rPr>
          <w:rFonts w:ascii="Baskerville" w:hAnsi="Baskerville"/>
          <w:color w:val="000000"/>
          <w:sz w:val="32"/>
          <w:szCs w:val="32"/>
        </w:rPr>
      </w:pPr>
    </w:p>
    <w:p w:rsidR="00292C58" w:rsidRPr="00127F5B" w:rsidRDefault="00292C58" w:rsidP="00292C58">
      <w:pPr>
        <w:autoSpaceDE w:val="0"/>
        <w:autoSpaceDN w:val="0"/>
        <w:adjustRightInd w:val="0"/>
        <w:rPr>
          <w:rFonts w:ascii="Baskerville" w:hAnsi="Baskerville"/>
          <w:color w:val="000000"/>
          <w:sz w:val="32"/>
          <w:szCs w:val="32"/>
        </w:rPr>
      </w:pPr>
    </w:p>
    <w:p w:rsidR="00292C58" w:rsidRPr="00127F5B" w:rsidRDefault="00292C58" w:rsidP="00292C58">
      <w:pPr>
        <w:autoSpaceDE w:val="0"/>
        <w:autoSpaceDN w:val="0"/>
        <w:adjustRightInd w:val="0"/>
        <w:rPr>
          <w:rFonts w:ascii="Baskerville" w:hAnsi="Baskerville"/>
          <w:color w:val="000000"/>
          <w:sz w:val="32"/>
          <w:szCs w:val="32"/>
        </w:rPr>
      </w:pPr>
    </w:p>
    <w:p w:rsidR="00292C58" w:rsidRPr="00127F5B" w:rsidRDefault="00292C58" w:rsidP="00292C58">
      <w:pPr>
        <w:autoSpaceDE w:val="0"/>
        <w:autoSpaceDN w:val="0"/>
        <w:adjustRightInd w:val="0"/>
        <w:jc w:val="center"/>
        <w:rPr>
          <w:rFonts w:ascii="Baskerville" w:hAnsi="Baskerville" w:cs="SerifaBT-Roman"/>
          <w:b/>
          <w:sz w:val="32"/>
          <w:szCs w:val="32"/>
        </w:rPr>
      </w:pPr>
      <w:r w:rsidRPr="00127F5B">
        <w:rPr>
          <w:rFonts w:ascii="Baskerville" w:hAnsi="Baskerville" w:cs="SerifaBT-Roman"/>
          <w:b/>
          <w:sz w:val="32"/>
          <w:szCs w:val="32"/>
        </w:rPr>
        <w:t>LEARNING STATION #5- The Greeks and Religion</w:t>
      </w:r>
    </w:p>
    <w:p w:rsidR="00292C58" w:rsidRPr="00127F5B" w:rsidRDefault="00292C58" w:rsidP="00292C58">
      <w:pPr>
        <w:ind w:left="720"/>
        <w:jc w:val="center"/>
        <w:rPr>
          <w:rFonts w:ascii="Baskerville" w:hAnsi="Baskerville"/>
          <w:b/>
          <w:bCs/>
        </w:rPr>
      </w:pPr>
      <w:r>
        <w:rPr>
          <w:rFonts w:ascii="Baskerville" w:hAnsi="Baskerville"/>
          <w:b/>
          <w:bCs/>
          <w:noProof/>
        </w:rPr>
        <w:drawing>
          <wp:anchor distT="0" distB="0" distL="114300" distR="114300" simplePos="0" relativeHeight="251668480" behindDoc="0" locked="0" layoutInCell="1" allowOverlap="1">
            <wp:simplePos x="0" y="0"/>
            <wp:positionH relativeFrom="column">
              <wp:posOffset>-685800</wp:posOffset>
            </wp:positionH>
            <wp:positionV relativeFrom="paragraph">
              <wp:posOffset>-571500</wp:posOffset>
            </wp:positionV>
            <wp:extent cx="647700" cy="571500"/>
            <wp:effectExtent l="0" t="0" r="12700" b="12700"/>
            <wp:wrapThrough wrapText="bothSides">
              <wp:wrapPolygon edited="0">
                <wp:start x="0" y="0"/>
                <wp:lineTo x="0" y="21120"/>
                <wp:lineTo x="21176" y="21120"/>
                <wp:lineTo x="21176" y="0"/>
                <wp:lineTo x="0" y="0"/>
              </wp:wrapPolygon>
            </wp:wrapThrough>
            <wp:docPr id="8" name="Picture 8" desc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F5B">
        <w:rPr>
          <w:rFonts w:ascii="Baskerville" w:hAnsi="Baskerville"/>
          <w:b/>
          <w:bCs/>
        </w:rPr>
        <w:t xml:space="preserve">***Directions: Using the information provided, write the questions and answers on your own paper. </w:t>
      </w:r>
    </w:p>
    <w:p w:rsidR="00292C58" w:rsidRPr="00127F5B" w:rsidRDefault="00292C58" w:rsidP="00292C58">
      <w:pPr>
        <w:rPr>
          <w:rFonts w:ascii="Baskerville" w:hAnsi="Baskerville"/>
          <w:color w:val="000000"/>
        </w:rPr>
      </w:pPr>
      <w:r w:rsidRPr="00127F5B">
        <w:rPr>
          <w:rFonts w:ascii="Baskerville" w:hAnsi="Baskerville"/>
          <w:color w:val="000000"/>
        </w:rPr>
        <w:t>Ancient Greece was one of the world’s greatest civilizations.  The Greeks made many important and lasting contributions to humanity</w:t>
      </w:r>
      <w:r w:rsidRPr="00127F5B">
        <w:rPr>
          <w:rFonts w:ascii="Baskerville" w:hAnsi="Baskerville"/>
          <w:color w:val="000000"/>
        </w:rPr>
        <w:softHyphen/>
      </w:r>
      <w:r w:rsidRPr="00127F5B">
        <w:rPr>
          <w:rFonts w:ascii="Baskerville" w:hAnsi="Baskerville"/>
          <w:color w:val="000000"/>
        </w:rPr>
        <w:softHyphen/>
        <w:t xml:space="preserve">--including the idea of democracy and the art of drama.  They were also the first people to study medicine, physics, and philosophy.  But the ancient Greeks also placed a high value on physical fitness.  They loved sports thus invented Olympic </w:t>
      </w:r>
      <w:proofErr w:type="gramStart"/>
      <w:r w:rsidRPr="00127F5B">
        <w:rPr>
          <w:rFonts w:ascii="Baskerville" w:hAnsi="Baskerville"/>
          <w:color w:val="000000"/>
        </w:rPr>
        <w:t>Games</w:t>
      </w:r>
      <w:proofErr w:type="gramEnd"/>
      <w:r w:rsidRPr="00127F5B">
        <w:rPr>
          <w:rFonts w:ascii="Baskerville" w:hAnsi="Baskerville"/>
          <w:color w:val="000000"/>
        </w:rPr>
        <w:t xml:space="preserve">, which are still popular today. </w:t>
      </w:r>
    </w:p>
    <w:p w:rsidR="00292C58" w:rsidRPr="00127F5B" w:rsidRDefault="00292C58" w:rsidP="00292C58">
      <w:pPr>
        <w:pStyle w:val="NormalWeb"/>
        <w:rPr>
          <w:rFonts w:ascii="Baskerville" w:hAnsi="Baskerville"/>
          <w:color w:val="000000"/>
          <w:sz w:val="22"/>
          <w:szCs w:val="22"/>
        </w:rPr>
      </w:pPr>
      <w:r w:rsidRPr="00127F5B">
        <w:rPr>
          <w:rFonts w:ascii="Baskerville" w:hAnsi="Baskerville"/>
          <w:color w:val="000000"/>
          <w:sz w:val="22"/>
          <w:szCs w:val="22"/>
        </w:rPr>
        <w:t xml:space="preserve">Religion was a very important aspect of Greek society and culture. It was polytheistic, consisting of the worship of many Gods. The Greeks believed that the Gods would offer protection and guide their communities.  The Greeks placed much emphasis on pleasing the Gods in order to live a life free of oppression and hardship. The Greeks believed that they had to worship and please the Gods in order to have good fortune. The Greeks participated in a number of rituals, rites, ceremonies and sacrifices in order to impress and placate the Gods. Temples, shrines and statues were erected as a designated place to offer sacrifices to the Gods.  </w:t>
      </w:r>
    </w:p>
    <w:p w:rsidR="00292C58" w:rsidRPr="00127F5B" w:rsidRDefault="00292C58" w:rsidP="00292C58">
      <w:pPr>
        <w:rPr>
          <w:rFonts w:ascii="Baskerville" w:hAnsi="Baskerville"/>
          <w:color w:val="000000"/>
        </w:rPr>
      </w:pPr>
      <w:r>
        <w:rPr>
          <w:rFonts w:ascii="Baskerville" w:hAnsi="Baskerville"/>
          <w:noProof/>
        </w:rPr>
        <w:drawing>
          <wp:anchor distT="0" distB="0" distL="114300" distR="114300" simplePos="0" relativeHeight="251667456" behindDoc="1" locked="0" layoutInCell="1" allowOverlap="1">
            <wp:simplePos x="0" y="0"/>
            <wp:positionH relativeFrom="column">
              <wp:posOffset>4746625</wp:posOffset>
            </wp:positionH>
            <wp:positionV relativeFrom="paragraph">
              <wp:posOffset>31750</wp:posOffset>
            </wp:positionV>
            <wp:extent cx="1903095" cy="1661160"/>
            <wp:effectExtent l="0" t="0" r="1905" b="0"/>
            <wp:wrapTight wrapText="bothSides">
              <wp:wrapPolygon edited="0">
                <wp:start x="0" y="0"/>
                <wp:lineTo x="0" y="21138"/>
                <wp:lineTo x="21333" y="21138"/>
                <wp:lineTo x="21333" y="0"/>
                <wp:lineTo x="0" y="0"/>
              </wp:wrapPolygon>
            </wp:wrapTight>
            <wp:docPr id="7" name="Picture 1" descr="0008B108-3BE8-115C-BBE883414B7F00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8B108-3BE8-115C-BBE883414B7F0000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3095"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F5B">
        <w:rPr>
          <w:rFonts w:ascii="Baskerville" w:hAnsi="Baskerville"/>
          <w:color w:val="000000"/>
        </w:rPr>
        <w:t xml:space="preserve">The Gods were admired and feared, being distinguished from man by their immortality. The Greeks believed that the Gods controlled natural and social forces and resided on Mount Olympus. The Greeks were an </w:t>
      </w:r>
      <w:proofErr w:type="gramStart"/>
      <w:r w:rsidRPr="00127F5B">
        <w:rPr>
          <w:rFonts w:ascii="Baskerville" w:hAnsi="Baskerville"/>
          <w:color w:val="000000"/>
        </w:rPr>
        <w:t>earth based</w:t>
      </w:r>
      <w:proofErr w:type="gramEnd"/>
      <w:r w:rsidRPr="00127F5B">
        <w:rPr>
          <w:rFonts w:ascii="Baskerville" w:hAnsi="Baskerville"/>
          <w:color w:val="000000"/>
        </w:rPr>
        <w:t xml:space="preserve"> culture, holding a high respect for nature and the earth. To reflect this love of nature, the Greeks placed different Gods in charge of different aspects of life.  The Greeks used the Gods to explain the occurrence of things, which they could not understand through lack of scientific proof. For example they thought that the Gods controlled the rising and setting of the sun and created great myths about such events.</w:t>
      </w:r>
    </w:p>
    <w:p w:rsidR="00292C58" w:rsidRPr="00127F5B" w:rsidRDefault="00292C58" w:rsidP="00292C58">
      <w:pPr>
        <w:rPr>
          <w:rFonts w:ascii="Baskerville" w:hAnsi="Baskerville"/>
          <w:color w:val="000000"/>
        </w:rPr>
      </w:pPr>
      <w:r w:rsidRPr="00127F5B">
        <w:rPr>
          <w:rFonts w:ascii="Baskerville" w:hAnsi="Baskerville"/>
          <w:color w:val="000000"/>
        </w:rPr>
        <w:t xml:space="preserve">The Greeks worshipped twelve main Gods including Hades; God of the underworld, </w:t>
      </w:r>
      <w:hyperlink r:id="rId14" w:anchor="aphrodite" w:history="1">
        <w:r w:rsidRPr="00127F5B">
          <w:rPr>
            <w:rStyle w:val="Hyperlink"/>
            <w:rFonts w:ascii="Baskerville" w:hAnsi="Baskerville"/>
            <w:color w:val="000000"/>
          </w:rPr>
          <w:t>Aphrodite</w:t>
        </w:r>
      </w:hyperlink>
      <w:r w:rsidRPr="00127F5B">
        <w:rPr>
          <w:rFonts w:ascii="Baskerville" w:hAnsi="Baskerville"/>
          <w:color w:val="000000"/>
        </w:rPr>
        <w:t xml:space="preserve">; Goddess of love, </w:t>
      </w:r>
      <w:hyperlink r:id="rId15" w:anchor="apollo" w:history="1">
        <w:r w:rsidRPr="00127F5B">
          <w:rPr>
            <w:rStyle w:val="Hyperlink"/>
            <w:rFonts w:ascii="Baskerville" w:hAnsi="Baskerville"/>
            <w:color w:val="000000"/>
          </w:rPr>
          <w:t>Apollo</w:t>
        </w:r>
      </w:hyperlink>
      <w:r w:rsidRPr="00127F5B">
        <w:rPr>
          <w:rFonts w:ascii="Baskerville" w:hAnsi="Baskerville"/>
          <w:color w:val="000000"/>
        </w:rPr>
        <w:t xml:space="preserve">; God of light, and </w:t>
      </w:r>
      <w:hyperlink r:id="rId16" w:anchor="zeus" w:history="1">
        <w:r w:rsidRPr="00127F5B">
          <w:rPr>
            <w:rStyle w:val="Hyperlink"/>
            <w:rFonts w:ascii="Baskerville" w:hAnsi="Baskerville"/>
            <w:color w:val="000000"/>
          </w:rPr>
          <w:t>Zeus;</w:t>
        </w:r>
      </w:hyperlink>
      <w:r w:rsidRPr="00127F5B">
        <w:rPr>
          <w:rFonts w:ascii="Baskerville" w:hAnsi="Baskerville"/>
          <w:color w:val="000000"/>
        </w:rPr>
        <w:t xml:space="preserve"> King of Gods, thunder and lightning.</w:t>
      </w:r>
    </w:p>
    <w:p w:rsidR="00292C58" w:rsidRPr="00127F5B" w:rsidRDefault="00292C58" w:rsidP="00292C58">
      <w:pPr>
        <w:pStyle w:val="ListParagraph"/>
        <w:numPr>
          <w:ilvl w:val="0"/>
          <w:numId w:val="6"/>
        </w:numPr>
        <w:spacing w:after="200" w:line="276" w:lineRule="auto"/>
        <w:rPr>
          <w:rFonts w:ascii="Baskerville" w:hAnsi="Baskerville"/>
          <w:color w:val="000000"/>
          <w:sz w:val="22"/>
          <w:szCs w:val="22"/>
        </w:rPr>
      </w:pPr>
      <w:r w:rsidRPr="00127F5B">
        <w:rPr>
          <w:rFonts w:ascii="Baskerville" w:hAnsi="Baskerville"/>
          <w:color w:val="000000"/>
          <w:sz w:val="22"/>
          <w:szCs w:val="22"/>
        </w:rPr>
        <w:t xml:space="preserve">List two important contributions the Greeks gave to humanity. </w:t>
      </w:r>
    </w:p>
    <w:p w:rsidR="00292C58" w:rsidRPr="00127F5B" w:rsidRDefault="00292C58" w:rsidP="00292C58">
      <w:pPr>
        <w:pStyle w:val="ListParagraph"/>
        <w:numPr>
          <w:ilvl w:val="0"/>
          <w:numId w:val="6"/>
        </w:numPr>
        <w:spacing w:after="200" w:line="276" w:lineRule="auto"/>
        <w:rPr>
          <w:rFonts w:ascii="Baskerville" w:hAnsi="Baskerville"/>
          <w:color w:val="000000"/>
          <w:sz w:val="22"/>
          <w:szCs w:val="22"/>
        </w:rPr>
      </w:pPr>
      <w:r w:rsidRPr="00127F5B">
        <w:rPr>
          <w:rFonts w:ascii="Baskerville" w:hAnsi="Baskerville"/>
          <w:color w:val="000000"/>
          <w:sz w:val="22"/>
          <w:szCs w:val="22"/>
        </w:rPr>
        <w:t>What is one event the Greeks created that still takes place today?</w:t>
      </w:r>
    </w:p>
    <w:p w:rsidR="00292C58" w:rsidRPr="00127F5B" w:rsidRDefault="00292C58" w:rsidP="00292C58">
      <w:pPr>
        <w:pStyle w:val="ListParagraph"/>
        <w:numPr>
          <w:ilvl w:val="0"/>
          <w:numId w:val="6"/>
        </w:numPr>
        <w:spacing w:after="200" w:line="276" w:lineRule="auto"/>
        <w:rPr>
          <w:rFonts w:ascii="Baskerville" w:hAnsi="Baskerville"/>
          <w:color w:val="000000"/>
          <w:sz w:val="22"/>
          <w:szCs w:val="22"/>
        </w:rPr>
      </w:pPr>
      <w:r w:rsidRPr="00127F5B">
        <w:rPr>
          <w:rFonts w:ascii="Baskerville" w:hAnsi="Baskerville"/>
          <w:color w:val="000000"/>
          <w:sz w:val="22"/>
          <w:szCs w:val="22"/>
        </w:rPr>
        <w:t>The Greeks were the first people to study what three things?</w:t>
      </w:r>
    </w:p>
    <w:p w:rsidR="00292C58" w:rsidRPr="00127F5B" w:rsidRDefault="00292C58" w:rsidP="00292C58">
      <w:pPr>
        <w:pStyle w:val="ListParagraph"/>
        <w:numPr>
          <w:ilvl w:val="0"/>
          <w:numId w:val="6"/>
        </w:numPr>
        <w:spacing w:after="200" w:line="276" w:lineRule="auto"/>
        <w:rPr>
          <w:rFonts w:ascii="Baskerville" w:hAnsi="Baskerville"/>
          <w:color w:val="000000"/>
          <w:sz w:val="22"/>
          <w:szCs w:val="22"/>
        </w:rPr>
      </w:pPr>
      <w:r w:rsidRPr="00127F5B">
        <w:rPr>
          <w:rFonts w:ascii="Baskerville" w:hAnsi="Baskerville"/>
          <w:color w:val="000000"/>
          <w:sz w:val="22"/>
          <w:szCs w:val="22"/>
        </w:rPr>
        <w:t xml:space="preserve">What were the </w:t>
      </w:r>
      <w:r w:rsidRPr="00127F5B">
        <w:rPr>
          <w:rFonts w:ascii="Baskerville" w:hAnsi="Baskerville"/>
          <w:b/>
          <w:color w:val="000000"/>
          <w:sz w:val="22"/>
          <w:szCs w:val="22"/>
        </w:rPr>
        <w:t>two</w:t>
      </w:r>
      <w:r w:rsidRPr="00127F5B">
        <w:rPr>
          <w:rFonts w:ascii="Baskerville" w:hAnsi="Baskerville"/>
          <w:color w:val="000000"/>
          <w:sz w:val="22"/>
          <w:szCs w:val="22"/>
        </w:rPr>
        <w:t xml:space="preserve"> main purposes of the Greek gods?</w:t>
      </w:r>
    </w:p>
    <w:p w:rsidR="00292C58" w:rsidRPr="00127F5B" w:rsidRDefault="00292C58" w:rsidP="00292C58">
      <w:pPr>
        <w:pStyle w:val="ListParagraph"/>
        <w:numPr>
          <w:ilvl w:val="0"/>
          <w:numId w:val="6"/>
        </w:numPr>
        <w:spacing w:after="200" w:line="276" w:lineRule="auto"/>
        <w:rPr>
          <w:rFonts w:ascii="Baskerville" w:hAnsi="Baskerville"/>
          <w:color w:val="000000"/>
          <w:sz w:val="22"/>
          <w:szCs w:val="22"/>
        </w:rPr>
      </w:pPr>
      <w:r w:rsidRPr="00127F5B">
        <w:rPr>
          <w:rFonts w:ascii="Baskerville" w:hAnsi="Baskerville"/>
          <w:color w:val="000000"/>
          <w:sz w:val="22"/>
          <w:szCs w:val="22"/>
        </w:rPr>
        <w:t>How did the Greeks impress and please the gods?</w:t>
      </w:r>
    </w:p>
    <w:p w:rsidR="00292C58" w:rsidRPr="00127F5B" w:rsidRDefault="00292C58" w:rsidP="00292C58">
      <w:pPr>
        <w:pStyle w:val="ListParagraph"/>
        <w:numPr>
          <w:ilvl w:val="0"/>
          <w:numId w:val="6"/>
        </w:numPr>
        <w:spacing w:after="200" w:line="276" w:lineRule="auto"/>
        <w:rPr>
          <w:rFonts w:ascii="Baskerville" w:hAnsi="Baskerville"/>
          <w:color w:val="000000"/>
          <w:sz w:val="22"/>
          <w:szCs w:val="22"/>
        </w:rPr>
      </w:pPr>
      <w:r w:rsidRPr="00127F5B">
        <w:rPr>
          <w:rFonts w:ascii="Baskerville" w:hAnsi="Baskerville"/>
          <w:color w:val="000000"/>
          <w:sz w:val="22"/>
          <w:szCs w:val="22"/>
        </w:rPr>
        <w:t>Name two characteristics of the Greek gods.</w:t>
      </w:r>
    </w:p>
    <w:p w:rsidR="00292C58" w:rsidRPr="00127F5B" w:rsidRDefault="00292C58" w:rsidP="00292C58">
      <w:pPr>
        <w:pStyle w:val="ListParagraph"/>
        <w:numPr>
          <w:ilvl w:val="0"/>
          <w:numId w:val="6"/>
        </w:numPr>
        <w:spacing w:after="200" w:line="276" w:lineRule="auto"/>
        <w:rPr>
          <w:rFonts w:ascii="Baskerville" w:hAnsi="Baskerville"/>
          <w:color w:val="000000"/>
          <w:sz w:val="22"/>
          <w:szCs w:val="22"/>
        </w:rPr>
      </w:pPr>
      <w:r w:rsidRPr="00127F5B">
        <w:rPr>
          <w:rFonts w:ascii="Baskerville" w:hAnsi="Baskerville"/>
          <w:color w:val="000000"/>
          <w:sz w:val="22"/>
          <w:szCs w:val="22"/>
        </w:rPr>
        <w:t>How many gods did the Greeks worshipped and where did they reside?</w:t>
      </w:r>
    </w:p>
    <w:p w:rsidR="00292C58" w:rsidRPr="00127F5B" w:rsidRDefault="00292C58" w:rsidP="00292C58">
      <w:pPr>
        <w:pStyle w:val="ListParagraph"/>
        <w:numPr>
          <w:ilvl w:val="0"/>
          <w:numId w:val="6"/>
        </w:numPr>
        <w:spacing w:after="200" w:line="276" w:lineRule="auto"/>
        <w:rPr>
          <w:rFonts w:ascii="Baskerville" w:hAnsi="Baskerville"/>
          <w:color w:val="000000"/>
          <w:sz w:val="22"/>
          <w:szCs w:val="22"/>
        </w:rPr>
      </w:pPr>
      <w:r w:rsidRPr="00127F5B">
        <w:rPr>
          <w:rFonts w:ascii="Baskerville" w:hAnsi="Baskerville"/>
          <w:color w:val="000000"/>
          <w:sz w:val="22"/>
          <w:szCs w:val="22"/>
        </w:rPr>
        <w:t>Name three of the twelve gods.</w:t>
      </w:r>
    </w:p>
    <w:p w:rsidR="00292C58" w:rsidRPr="00127F5B" w:rsidRDefault="00292C58" w:rsidP="00292C58">
      <w:pPr>
        <w:pStyle w:val="ListParagraph"/>
        <w:numPr>
          <w:ilvl w:val="0"/>
          <w:numId w:val="6"/>
        </w:numPr>
        <w:spacing w:after="200" w:line="276" w:lineRule="auto"/>
        <w:rPr>
          <w:rFonts w:ascii="Baskerville" w:hAnsi="Baskerville"/>
          <w:color w:val="000000"/>
          <w:sz w:val="22"/>
          <w:szCs w:val="22"/>
        </w:rPr>
      </w:pPr>
      <w:r w:rsidRPr="00127F5B">
        <w:rPr>
          <w:rFonts w:ascii="Baskerville" w:hAnsi="Baskerville"/>
          <w:color w:val="000000"/>
          <w:sz w:val="22"/>
          <w:szCs w:val="22"/>
        </w:rPr>
        <w:t>In your opinion, what did the Greeks believe would happen if a person mocked and disobeyed the gods?</w:t>
      </w: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292C58" w:rsidRDefault="00292C58">
      <w:pPr>
        <w:rPr>
          <w:rFonts w:ascii="Herculanum" w:hAnsi="Herculanum" w:cs="Times New Roman"/>
          <w:sz w:val="20"/>
          <w:szCs w:val="20"/>
        </w:rPr>
      </w:pPr>
    </w:p>
    <w:p w:rsidR="00F44DD9" w:rsidRPr="00292C58" w:rsidRDefault="00D53A9A">
      <w:pPr>
        <w:rPr>
          <w:rFonts w:ascii="Herculanum" w:hAnsi="Herculanum" w:cs="Times New Roman"/>
        </w:rPr>
      </w:pPr>
      <w:r w:rsidRPr="00292C58">
        <w:rPr>
          <w:rFonts w:ascii="Herculanum" w:hAnsi="Herculanum" w:cs="Times New Roman"/>
        </w:rPr>
        <w:t xml:space="preserve">Learning Station #6:  </w:t>
      </w:r>
      <w:r w:rsidR="00096F18" w:rsidRPr="00292C58">
        <w:rPr>
          <w:rFonts w:ascii="Herculanum" w:hAnsi="Herculanum" w:cs="Times New Roman"/>
        </w:rPr>
        <w:t>The Elements of the Greek Tragedy</w:t>
      </w:r>
    </w:p>
    <w:p w:rsidR="00096F18" w:rsidRDefault="00096F18">
      <w:pPr>
        <w:rPr>
          <w:rFonts w:ascii="Herculanum" w:hAnsi="Herculanum" w:cs="Times New Roman"/>
          <w:sz w:val="20"/>
          <w:szCs w:val="20"/>
        </w:rPr>
      </w:pPr>
    </w:p>
    <w:p w:rsidR="00096F18" w:rsidRPr="00292C58" w:rsidRDefault="00096F18">
      <w:pPr>
        <w:rPr>
          <w:rFonts w:ascii="Athelas Regular" w:hAnsi="Athelas Regular" w:cs="Times New Roman"/>
          <w:i/>
          <w:sz w:val="20"/>
          <w:szCs w:val="20"/>
        </w:rPr>
      </w:pPr>
      <w:r w:rsidRPr="00292C58">
        <w:rPr>
          <w:rFonts w:ascii="Athelas Regular" w:hAnsi="Athelas Regular" w:cs="Times New Roman"/>
          <w:i/>
          <w:sz w:val="20"/>
          <w:szCs w:val="20"/>
        </w:rPr>
        <w:t xml:space="preserve">Use the </w:t>
      </w:r>
      <w:proofErr w:type="spellStart"/>
      <w:r w:rsidRPr="00292C58">
        <w:rPr>
          <w:rFonts w:ascii="Athelas Regular" w:hAnsi="Athelas Regular" w:cs="Times New Roman"/>
          <w:i/>
          <w:sz w:val="20"/>
          <w:szCs w:val="20"/>
        </w:rPr>
        <w:t>iPads</w:t>
      </w:r>
      <w:proofErr w:type="spellEnd"/>
      <w:r w:rsidRPr="00292C58">
        <w:rPr>
          <w:rFonts w:ascii="Athelas Regular" w:hAnsi="Athelas Regular" w:cs="Times New Roman"/>
          <w:i/>
          <w:sz w:val="20"/>
          <w:szCs w:val="20"/>
        </w:rPr>
        <w:t xml:space="preserve"> and </w:t>
      </w:r>
      <w:proofErr w:type="spellStart"/>
      <w:r w:rsidRPr="00292C58">
        <w:rPr>
          <w:rFonts w:ascii="Athelas Regular" w:hAnsi="Athelas Regular" w:cs="Times New Roman"/>
          <w:i/>
          <w:sz w:val="20"/>
          <w:szCs w:val="20"/>
        </w:rPr>
        <w:t>Powerpoint</w:t>
      </w:r>
      <w:proofErr w:type="spellEnd"/>
      <w:r w:rsidRPr="00292C58">
        <w:rPr>
          <w:rFonts w:ascii="Athelas Regular" w:hAnsi="Athelas Regular" w:cs="Times New Roman"/>
          <w:i/>
          <w:sz w:val="20"/>
          <w:szCs w:val="20"/>
        </w:rPr>
        <w:t xml:space="preserve"> to answer the following questions.</w:t>
      </w:r>
    </w:p>
    <w:p w:rsidR="00096F18" w:rsidRPr="00096F18" w:rsidRDefault="00096F18">
      <w:pPr>
        <w:rPr>
          <w:rFonts w:ascii="Athelas Regular" w:hAnsi="Athelas Regular" w:cs="Times New Roman"/>
          <w:sz w:val="20"/>
          <w:szCs w:val="20"/>
        </w:rPr>
      </w:pPr>
    </w:p>
    <w:p w:rsidR="00096F18" w:rsidRPr="00096F18" w:rsidRDefault="00096F18">
      <w:pPr>
        <w:rPr>
          <w:rFonts w:ascii="Athelas Regular" w:hAnsi="Athelas Regular" w:cs="Times New Roman"/>
          <w:sz w:val="20"/>
          <w:szCs w:val="20"/>
        </w:rPr>
      </w:pPr>
      <w:r w:rsidRPr="00096F18">
        <w:rPr>
          <w:rFonts w:ascii="Athelas Regular" w:hAnsi="Athelas Regular" w:cs="Times New Roman"/>
          <w:sz w:val="20"/>
          <w:szCs w:val="20"/>
        </w:rPr>
        <w:t>What are the three principles of a Greek Tragedy?</w:t>
      </w:r>
    </w:p>
    <w:p w:rsidR="00096F18" w:rsidRDefault="00096F18">
      <w:pPr>
        <w:rPr>
          <w:rFonts w:ascii="Athelas Regular" w:hAnsi="Athelas Regular" w:cs="Times New Roman"/>
          <w:sz w:val="20"/>
          <w:szCs w:val="20"/>
        </w:rPr>
      </w:pPr>
    </w:p>
    <w:p w:rsidR="00292C58" w:rsidRDefault="00292C58">
      <w:pPr>
        <w:rPr>
          <w:rFonts w:ascii="Athelas Regular" w:hAnsi="Athelas Regular" w:cs="Times New Roman"/>
          <w:sz w:val="20"/>
          <w:szCs w:val="20"/>
        </w:rPr>
      </w:pPr>
    </w:p>
    <w:p w:rsidR="00292C58" w:rsidRDefault="00292C58">
      <w:pPr>
        <w:rPr>
          <w:rFonts w:ascii="Athelas Regular" w:hAnsi="Athelas Regular" w:cs="Times New Roman"/>
          <w:sz w:val="20"/>
          <w:szCs w:val="20"/>
        </w:rPr>
      </w:pPr>
    </w:p>
    <w:p w:rsidR="00292C58" w:rsidRDefault="00292C58">
      <w:pPr>
        <w:rPr>
          <w:rFonts w:ascii="Athelas Regular" w:hAnsi="Athelas Regular" w:cs="Times New Roman"/>
          <w:sz w:val="20"/>
          <w:szCs w:val="20"/>
        </w:rPr>
      </w:pPr>
    </w:p>
    <w:p w:rsidR="00292C58" w:rsidRPr="00096F18" w:rsidRDefault="00292C58">
      <w:pPr>
        <w:rPr>
          <w:rFonts w:ascii="Athelas Regular" w:hAnsi="Athelas Regular" w:cs="Times New Roman"/>
          <w:sz w:val="20"/>
          <w:szCs w:val="20"/>
        </w:rPr>
      </w:pPr>
      <w:bookmarkStart w:id="0" w:name="_GoBack"/>
      <w:bookmarkEnd w:id="0"/>
    </w:p>
    <w:p w:rsidR="00096F18" w:rsidRPr="00096F18" w:rsidRDefault="00096F18">
      <w:pPr>
        <w:rPr>
          <w:rFonts w:ascii="Athelas Regular" w:hAnsi="Athelas Regular" w:cs="Times New Roman"/>
          <w:sz w:val="20"/>
          <w:szCs w:val="20"/>
        </w:rPr>
      </w:pPr>
      <w:r w:rsidRPr="00096F18">
        <w:rPr>
          <w:rFonts w:ascii="Athelas Regular" w:hAnsi="Athelas Regular" w:cs="Times New Roman"/>
          <w:sz w:val="20"/>
          <w:szCs w:val="20"/>
        </w:rPr>
        <w:t>Define:</w:t>
      </w:r>
    </w:p>
    <w:p w:rsidR="00096F18" w:rsidRPr="00096F18" w:rsidRDefault="00096F18" w:rsidP="00096F18">
      <w:pPr>
        <w:ind w:left="720"/>
        <w:rPr>
          <w:rFonts w:ascii="Athelas Regular" w:hAnsi="Athelas Regular" w:cs="Times New Roman"/>
          <w:sz w:val="20"/>
          <w:szCs w:val="20"/>
        </w:rPr>
      </w:pPr>
      <w:r w:rsidRPr="00096F18">
        <w:rPr>
          <w:rFonts w:ascii="Athelas Regular" w:hAnsi="Athelas Regular" w:cs="Times New Roman"/>
          <w:sz w:val="20"/>
          <w:szCs w:val="20"/>
        </w:rPr>
        <w:t>Tragic Hero</w:t>
      </w:r>
    </w:p>
    <w:p w:rsid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r w:rsidRPr="00096F18">
        <w:rPr>
          <w:rFonts w:ascii="Athelas Regular" w:hAnsi="Athelas Regular" w:cs="Times New Roman"/>
          <w:sz w:val="20"/>
          <w:szCs w:val="20"/>
        </w:rPr>
        <w:t>Hubris</w:t>
      </w:r>
    </w:p>
    <w:p w:rsid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r w:rsidRPr="00096F18">
        <w:rPr>
          <w:rFonts w:ascii="Athelas Regular" w:hAnsi="Athelas Regular" w:cs="Times New Roman"/>
          <w:sz w:val="20"/>
          <w:szCs w:val="20"/>
        </w:rPr>
        <w:t>Catastrophe</w:t>
      </w:r>
    </w:p>
    <w:p w:rsid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proofErr w:type="spellStart"/>
      <w:r w:rsidRPr="00096F18">
        <w:rPr>
          <w:rFonts w:ascii="Athelas Regular" w:hAnsi="Athelas Regular" w:cs="Times New Roman"/>
          <w:sz w:val="20"/>
          <w:szCs w:val="20"/>
        </w:rPr>
        <w:t>Peripeteia</w:t>
      </w:r>
      <w:proofErr w:type="spellEnd"/>
    </w:p>
    <w:p w:rsid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proofErr w:type="spellStart"/>
      <w:r w:rsidRPr="00096F18">
        <w:rPr>
          <w:rFonts w:ascii="Athelas Regular" w:hAnsi="Athelas Regular" w:cs="Times New Roman"/>
          <w:sz w:val="20"/>
          <w:szCs w:val="20"/>
        </w:rPr>
        <w:t>Anagnorisis</w:t>
      </w:r>
      <w:proofErr w:type="spellEnd"/>
    </w:p>
    <w:p w:rsid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r w:rsidRPr="00096F18">
        <w:rPr>
          <w:rFonts w:ascii="Athelas Regular" w:hAnsi="Athelas Regular" w:cs="Times New Roman"/>
          <w:sz w:val="20"/>
          <w:szCs w:val="20"/>
        </w:rPr>
        <w:t>Fate</w:t>
      </w:r>
    </w:p>
    <w:p w:rsid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r w:rsidRPr="00096F18">
        <w:rPr>
          <w:rFonts w:ascii="Athelas Regular" w:hAnsi="Athelas Regular" w:cs="Times New Roman"/>
          <w:sz w:val="20"/>
          <w:szCs w:val="20"/>
        </w:rPr>
        <w:t>Nemesis</w:t>
      </w:r>
    </w:p>
    <w:p w:rsid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p>
    <w:p w:rsidR="00096F18" w:rsidRDefault="00096F18" w:rsidP="00096F18">
      <w:pPr>
        <w:ind w:left="720"/>
        <w:rPr>
          <w:rFonts w:ascii="Athelas Regular" w:hAnsi="Athelas Regular" w:cs="Times New Roman"/>
          <w:sz w:val="20"/>
          <w:szCs w:val="20"/>
        </w:rPr>
      </w:pPr>
      <w:r w:rsidRPr="00096F18">
        <w:rPr>
          <w:rFonts w:ascii="Athelas Regular" w:hAnsi="Athelas Regular" w:cs="Times New Roman"/>
          <w:sz w:val="20"/>
          <w:szCs w:val="20"/>
        </w:rPr>
        <w:t>Hamartia</w:t>
      </w:r>
    </w:p>
    <w:p w:rsidR="00096F18" w:rsidRDefault="00096F18" w:rsidP="00096F18">
      <w:pPr>
        <w:rPr>
          <w:rFonts w:ascii="Athelas Regular" w:hAnsi="Athelas Regular" w:cs="Times New Roman"/>
          <w:sz w:val="20"/>
          <w:szCs w:val="20"/>
        </w:rPr>
      </w:pPr>
    </w:p>
    <w:p w:rsidR="00096F18" w:rsidRDefault="00096F18" w:rsidP="00096F18">
      <w:pPr>
        <w:rPr>
          <w:rFonts w:ascii="Athelas Regular" w:hAnsi="Athelas Regular" w:cs="Times New Roman"/>
          <w:sz w:val="20"/>
          <w:szCs w:val="20"/>
        </w:rPr>
      </w:pPr>
    </w:p>
    <w:p w:rsidR="00096F18" w:rsidRDefault="00096F18" w:rsidP="00096F18">
      <w:pPr>
        <w:rPr>
          <w:rFonts w:ascii="Athelas Regular" w:hAnsi="Athelas Regular" w:cs="Times New Roman"/>
          <w:sz w:val="20"/>
          <w:szCs w:val="20"/>
        </w:rPr>
      </w:pPr>
      <w:r>
        <w:rPr>
          <w:rFonts w:ascii="Athelas Regular" w:hAnsi="Athelas Regular" w:cs="Times New Roman"/>
          <w:sz w:val="20"/>
          <w:szCs w:val="20"/>
        </w:rPr>
        <w:t>Short response:  Identify the following elements of the Greek Tragedy in The Odyssey, using Odysseus as your tragic hero.</w:t>
      </w:r>
    </w:p>
    <w:p w:rsid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r w:rsidRPr="00096F18">
        <w:rPr>
          <w:rFonts w:ascii="Athelas Regular" w:hAnsi="Athelas Regular" w:cs="Times New Roman"/>
          <w:sz w:val="20"/>
          <w:szCs w:val="20"/>
        </w:rPr>
        <w:t>Catastrophe</w:t>
      </w:r>
    </w:p>
    <w:p w:rsid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proofErr w:type="spellStart"/>
      <w:r w:rsidRPr="00096F18">
        <w:rPr>
          <w:rFonts w:ascii="Athelas Regular" w:hAnsi="Athelas Regular" w:cs="Times New Roman"/>
          <w:sz w:val="20"/>
          <w:szCs w:val="20"/>
        </w:rPr>
        <w:t>Peripeteia</w:t>
      </w:r>
      <w:proofErr w:type="spellEnd"/>
    </w:p>
    <w:p w:rsid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proofErr w:type="spellStart"/>
      <w:r w:rsidRPr="00096F18">
        <w:rPr>
          <w:rFonts w:ascii="Athelas Regular" w:hAnsi="Athelas Regular" w:cs="Times New Roman"/>
          <w:sz w:val="20"/>
          <w:szCs w:val="20"/>
        </w:rPr>
        <w:t>Anagnorisis</w:t>
      </w:r>
      <w:proofErr w:type="spellEnd"/>
    </w:p>
    <w:p w:rsid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r w:rsidRPr="00096F18">
        <w:rPr>
          <w:rFonts w:ascii="Athelas Regular" w:hAnsi="Athelas Regular" w:cs="Times New Roman"/>
          <w:sz w:val="20"/>
          <w:szCs w:val="20"/>
        </w:rPr>
        <w:t>Fate</w:t>
      </w:r>
    </w:p>
    <w:p w:rsid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r w:rsidRPr="00096F18">
        <w:rPr>
          <w:rFonts w:ascii="Athelas Regular" w:hAnsi="Athelas Regular" w:cs="Times New Roman"/>
          <w:sz w:val="20"/>
          <w:szCs w:val="20"/>
        </w:rPr>
        <w:t>Nemesis</w:t>
      </w:r>
    </w:p>
    <w:p w:rsidR="00096F18" w:rsidRDefault="00096F18" w:rsidP="00096F18">
      <w:pPr>
        <w:ind w:left="720"/>
        <w:rPr>
          <w:rFonts w:ascii="Athelas Regular" w:hAnsi="Athelas Regular" w:cs="Times New Roman"/>
          <w:sz w:val="20"/>
          <w:szCs w:val="20"/>
        </w:rPr>
      </w:pPr>
    </w:p>
    <w:p w:rsidR="00096F18" w:rsidRPr="00096F18" w:rsidRDefault="00096F18" w:rsidP="00096F18">
      <w:pPr>
        <w:ind w:left="720"/>
        <w:rPr>
          <w:rFonts w:ascii="Athelas Regular" w:hAnsi="Athelas Regular" w:cs="Times New Roman"/>
          <w:sz w:val="20"/>
          <w:szCs w:val="20"/>
        </w:rPr>
      </w:pPr>
    </w:p>
    <w:p w:rsidR="00096F18" w:rsidRPr="00096F18" w:rsidRDefault="00096F18" w:rsidP="00096F18">
      <w:pPr>
        <w:ind w:firstLine="720"/>
        <w:rPr>
          <w:rFonts w:ascii="Athelas Regular" w:hAnsi="Athelas Regular"/>
          <w:sz w:val="20"/>
          <w:szCs w:val="20"/>
        </w:rPr>
      </w:pPr>
      <w:r w:rsidRPr="00096F18">
        <w:rPr>
          <w:rFonts w:ascii="Athelas Regular" w:hAnsi="Athelas Regular" w:cs="Times New Roman"/>
          <w:sz w:val="20"/>
          <w:szCs w:val="20"/>
        </w:rPr>
        <w:t>Hamartia</w:t>
      </w:r>
    </w:p>
    <w:sectPr w:rsidR="00096F18" w:rsidRPr="00096F18" w:rsidSect="00F362D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Herculanum">
    <w:panose1 w:val="02000505000000020004"/>
    <w:charset w:val="00"/>
    <w:family w:val="auto"/>
    <w:pitch w:val="variable"/>
    <w:sig w:usb0="80000067"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Book Antiqua">
    <w:panose1 w:val="02040602050305030304"/>
    <w:charset w:val="00"/>
    <w:family w:val="auto"/>
    <w:pitch w:val="variable"/>
    <w:sig w:usb0="00000003" w:usb1="00000000" w:usb2="00000000" w:usb3="00000000" w:csb0="00000001" w:csb1="00000000"/>
  </w:font>
  <w:font w:name="SerifaBT-Bold">
    <w:panose1 w:val="00000000000000000000"/>
    <w:charset w:val="00"/>
    <w:family w:val="roman"/>
    <w:notTrueType/>
    <w:pitch w:val="default"/>
    <w:sig w:usb0="00000003" w:usb1="00000000" w:usb2="00000000" w:usb3="00000000" w:csb0="00000001" w:csb1="00000000"/>
  </w:font>
  <w:font w:name="SerifaBT-Roman">
    <w:panose1 w:val="00000000000000000000"/>
    <w:charset w:val="00"/>
    <w:family w:val="roman"/>
    <w:notTrueType/>
    <w:pitch w:val="default"/>
    <w:sig w:usb0="00000003" w:usb1="00000000" w:usb2="00000000" w:usb3="00000000" w:csb0="00000001" w:csb1="00000000"/>
  </w:font>
  <w:font w:name="SerifaBT-Italic">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thelas Regular">
    <w:panose1 w:val="02000503000000020003"/>
    <w:charset w:val="00"/>
    <w:family w:val="auto"/>
    <w:pitch w:val="variable"/>
    <w:sig w:usb0="A00000AF"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B5865B0"/>
    <w:multiLevelType w:val="hybridMultilevel"/>
    <w:tmpl w:val="CD7E189A"/>
    <w:lvl w:ilvl="0" w:tplc="F620E4B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EF55B2"/>
    <w:multiLevelType w:val="hybridMultilevel"/>
    <w:tmpl w:val="8390D46A"/>
    <w:lvl w:ilvl="0" w:tplc="0F00DC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2831B8"/>
    <w:multiLevelType w:val="hybridMultilevel"/>
    <w:tmpl w:val="32E2761C"/>
    <w:lvl w:ilvl="0" w:tplc="ABAC6718">
      <w:start w:val="1"/>
      <w:numFmt w:val="decimal"/>
      <w:lvlText w:val="%1."/>
      <w:lvlJc w:val="left"/>
      <w:pPr>
        <w:tabs>
          <w:tab w:val="num" w:pos="360"/>
        </w:tabs>
        <w:ind w:left="360" w:hanging="360"/>
      </w:pPr>
    </w:lvl>
    <w:lvl w:ilvl="1" w:tplc="977C107A" w:tentative="1">
      <w:start w:val="1"/>
      <w:numFmt w:val="decimal"/>
      <w:lvlText w:val="%2."/>
      <w:lvlJc w:val="left"/>
      <w:pPr>
        <w:tabs>
          <w:tab w:val="num" w:pos="1080"/>
        </w:tabs>
        <w:ind w:left="1080" w:hanging="360"/>
      </w:pPr>
    </w:lvl>
    <w:lvl w:ilvl="2" w:tplc="9C22692E" w:tentative="1">
      <w:start w:val="1"/>
      <w:numFmt w:val="decimal"/>
      <w:lvlText w:val="%3."/>
      <w:lvlJc w:val="left"/>
      <w:pPr>
        <w:tabs>
          <w:tab w:val="num" w:pos="1800"/>
        </w:tabs>
        <w:ind w:left="1800" w:hanging="360"/>
      </w:pPr>
    </w:lvl>
    <w:lvl w:ilvl="3" w:tplc="97C4CE7A" w:tentative="1">
      <w:start w:val="1"/>
      <w:numFmt w:val="decimal"/>
      <w:lvlText w:val="%4."/>
      <w:lvlJc w:val="left"/>
      <w:pPr>
        <w:tabs>
          <w:tab w:val="num" w:pos="2520"/>
        </w:tabs>
        <w:ind w:left="2520" w:hanging="360"/>
      </w:pPr>
    </w:lvl>
    <w:lvl w:ilvl="4" w:tplc="C6A68C3E" w:tentative="1">
      <w:start w:val="1"/>
      <w:numFmt w:val="decimal"/>
      <w:lvlText w:val="%5."/>
      <w:lvlJc w:val="left"/>
      <w:pPr>
        <w:tabs>
          <w:tab w:val="num" w:pos="3240"/>
        </w:tabs>
        <w:ind w:left="3240" w:hanging="360"/>
      </w:pPr>
    </w:lvl>
    <w:lvl w:ilvl="5" w:tplc="986E37B0" w:tentative="1">
      <w:start w:val="1"/>
      <w:numFmt w:val="decimal"/>
      <w:lvlText w:val="%6."/>
      <w:lvlJc w:val="left"/>
      <w:pPr>
        <w:tabs>
          <w:tab w:val="num" w:pos="3960"/>
        </w:tabs>
        <w:ind w:left="3960" w:hanging="360"/>
      </w:pPr>
    </w:lvl>
    <w:lvl w:ilvl="6" w:tplc="E724FDF6" w:tentative="1">
      <w:start w:val="1"/>
      <w:numFmt w:val="decimal"/>
      <w:lvlText w:val="%7."/>
      <w:lvlJc w:val="left"/>
      <w:pPr>
        <w:tabs>
          <w:tab w:val="num" w:pos="4680"/>
        </w:tabs>
        <w:ind w:left="4680" w:hanging="360"/>
      </w:pPr>
    </w:lvl>
    <w:lvl w:ilvl="7" w:tplc="5A5CE49E" w:tentative="1">
      <w:start w:val="1"/>
      <w:numFmt w:val="decimal"/>
      <w:lvlText w:val="%8."/>
      <w:lvlJc w:val="left"/>
      <w:pPr>
        <w:tabs>
          <w:tab w:val="num" w:pos="5400"/>
        </w:tabs>
        <w:ind w:left="5400" w:hanging="360"/>
      </w:pPr>
    </w:lvl>
    <w:lvl w:ilvl="8" w:tplc="26E45CC8" w:tentative="1">
      <w:start w:val="1"/>
      <w:numFmt w:val="decimal"/>
      <w:lvlText w:val="%9."/>
      <w:lvlJc w:val="left"/>
      <w:pPr>
        <w:tabs>
          <w:tab w:val="num" w:pos="6120"/>
        </w:tabs>
        <w:ind w:left="6120" w:hanging="360"/>
      </w:pPr>
    </w:lvl>
  </w:abstractNum>
  <w:abstractNum w:abstractNumId="3">
    <w:nsid w:val="30171AA4"/>
    <w:multiLevelType w:val="multilevel"/>
    <w:tmpl w:val="5FF6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B45F23"/>
    <w:multiLevelType w:val="hybridMultilevel"/>
    <w:tmpl w:val="1110E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A002D8"/>
    <w:multiLevelType w:val="hybridMultilevel"/>
    <w:tmpl w:val="37A04B1C"/>
    <w:lvl w:ilvl="0" w:tplc="20D2804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3046C43"/>
    <w:multiLevelType w:val="hybridMultilevel"/>
    <w:tmpl w:val="3544C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5"/>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DD9"/>
    <w:rsid w:val="00096F18"/>
    <w:rsid w:val="00292C58"/>
    <w:rsid w:val="00D53A9A"/>
    <w:rsid w:val="00F362DF"/>
    <w:rsid w:val="00F44D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14:docId w14:val="27F1CF5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2C5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292C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44DD9"/>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44DD9"/>
    <w:rPr>
      <w:rFonts w:ascii="Times" w:hAnsi="Times"/>
      <w:b/>
      <w:bCs/>
      <w:sz w:val="27"/>
      <w:szCs w:val="27"/>
    </w:rPr>
  </w:style>
  <w:style w:type="paragraph" w:styleId="NormalWeb">
    <w:name w:val="Normal (Web)"/>
    <w:basedOn w:val="Normal"/>
    <w:uiPriority w:val="99"/>
    <w:semiHidden/>
    <w:unhideWhenUsed/>
    <w:rsid w:val="00F44DD9"/>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292C5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292C5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92C58"/>
    <w:pPr>
      <w:ind w:left="720"/>
      <w:contextualSpacing/>
    </w:pPr>
    <w:rPr>
      <w:rFonts w:ascii="Times New Roman" w:eastAsia="Times New Roman" w:hAnsi="Times New Roman" w:cs="Times New Roman"/>
    </w:rPr>
  </w:style>
  <w:style w:type="character" w:styleId="Hyperlink">
    <w:name w:val="Hyperlink"/>
    <w:uiPriority w:val="99"/>
    <w:semiHidden/>
    <w:unhideWhenUsed/>
    <w:rsid w:val="00292C58"/>
    <w:rPr>
      <w:color w:val="FF000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2C5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292C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44DD9"/>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44DD9"/>
    <w:rPr>
      <w:rFonts w:ascii="Times" w:hAnsi="Times"/>
      <w:b/>
      <w:bCs/>
      <w:sz w:val="27"/>
      <w:szCs w:val="27"/>
    </w:rPr>
  </w:style>
  <w:style w:type="paragraph" w:styleId="NormalWeb">
    <w:name w:val="Normal (Web)"/>
    <w:basedOn w:val="Normal"/>
    <w:uiPriority w:val="99"/>
    <w:semiHidden/>
    <w:unhideWhenUsed/>
    <w:rsid w:val="00F44DD9"/>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292C5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292C5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92C58"/>
    <w:pPr>
      <w:ind w:left="720"/>
      <w:contextualSpacing/>
    </w:pPr>
    <w:rPr>
      <w:rFonts w:ascii="Times New Roman" w:eastAsia="Times New Roman" w:hAnsi="Times New Roman" w:cs="Times New Roman"/>
    </w:rPr>
  </w:style>
  <w:style w:type="character" w:styleId="Hyperlink">
    <w:name w:val="Hyperlink"/>
    <w:uiPriority w:val="99"/>
    <w:semiHidden/>
    <w:unhideWhenUsed/>
    <w:rsid w:val="00292C58"/>
    <w:rPr>
      <w:color w:val="FF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84657">
      <w:bodyDiv w:val="1"/>
      <w:marLeft w:val="0"/>
      <w:marRight w:val="0"/>
      <w:marTop w:val="0"/>
      <w:marBottom w:val="0"/>
      <w:divBdr>
        <w:top w:val="none" w:sz="0" w:space="0" w:color="auto"/>
        <w:left w:val="none" w:sz="0" w:space="0" w:color="auto"/>
        <w:bottom w:val="none" w:sz="0" w:space="0" w:color="auto"/>
        <w:right w:val="none" w:sz="0" w:space="0" w:color="auto"/>
      </w:divBdr>
    </w:div>
    <w:div w:id="16035644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hyperlink" Target="http://library.thinkquest.org/28111/greek.htm" TargetMode="External"/><Relationship Id="rId15" Type="http://schemas.openxmlformats.org/officeDocument/2006/relationships/hyperlink" Target="http://library.thinkquest.org/28111/greek.htm" TargetMode="External"/><Relationship Id="rId16" Type="http://schemas.openxmlformats.org/officeDocument/2006/relationships/hyperlink" Target="http://library.thinkquest.org/28111/greek.htm"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1457</Words>
  <Characters>8305</Characters>
  <Application>Microsoft Macintosh Word</Application>
  <DocSecurity>0</DocSecurity>
  <Lines>69</Lines>
  <Paragraphs>19</Paragraphs>
  <ScaleCrop>false</ScaleCrop>
  <Company>Buford High School</Company>
  <LinksUpToDate>false</LinksUpToDate>
  <CharactersWithSpaces>9743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McClure</dc:creator>
  <cp:keywords/>
  <dc:description/>
  <cp:lastModifiedBy>Shannon McClure</cp:lastModifiedBy>
  <cp:revision>2</cp:revision>
  <cp:lastPrinted>2015-10-16T18:01:00Z</cp:lastPrinted>
  <dcterms:created xsi:type="dcterms:W3CDTF">2015-10-16T22:19:00Z</dcterms:created>
  <dcterms:modified xsi:type="dcterms:W3CDTF">2015-10-16T22:19:00Z</dcterms:modified>
</cp:coreProperties>
</file>